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6823" w14:textId="77777777" w:rsidR="00A32FE0" w:rsidRPr="00140FDF" w:rsidRDefault="00875B88" w:rsidP="00A32FE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Bluewater</w:t>
      </w:r>
      <w:r w:rsidR="000C0AF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Lake   </w:t>
      </w:r>
      <w:r w:rsidR="000C0AF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ab/>
      </w:r>
      <w:r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    </w:t>
      </w:r>
      <w:r w:rsidR="000C0AF5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</w:t>
      </w:r>
      <w:r w:rsidR="00F677F9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>Itasca</w:t>
      </w:r>
      <w:r w:rsidR="00A32FE0">
        <w:rPr>
          <w:rFonts w:ascii="Franklin Gothic Book" w:eastAsia="Times New Roman" w:hAnsi="Franklin Gothic Book" w:cs="Times New Roman"/>
          <w:b/>
          <w:bCs/>
          <w:sz w:val="38"/>
          <w:szCs w:val="38"/>
        </w:rPr>
        <w:t xml:space="preserve"> County</w:t>
      </w:r>
    </w:p>
    <w:p w14:paraId="4CA7AEF3" w14:textId="77777777" w:rsidR="00A32FE0" w:rsidRPr="00140FDF" w:rsidRDefault="006D1720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683436D6">
          <v:rect id="_x0000_i1025" style="width:0;height:1.5pt" o:hralign="center" o:hrstd="t" o:hr="t" fillcolor="#a0a0a0" stroked="f"/>
        </w:pict>
      </w:r>
    </w:p>
    <w:p w14:paraId="57EF8EDF" w14:textId="77777777" w:rsidR="00A32FE0" w:rsidRPr="002F4F9F" w:rsidRDefault="00A32FE0" w:rsidP="00A32FE0">
      <w:pPr>
        <w:spacing w:after="0" w:line="240" w:lineRule="auto"/>
        <w:rPr>
          <w:rFonts w:ascii="Franklin Gothic Book" w:hAnsi="Franklin Gothic Book"/>
          <w:b/>
          <w:sz w:val="10"/>
          <w:szCs w:val="10"/>
        </w:rPr>
      </w:pPr>
    </w:p>
    <w:p w14:paraId="1C48DEC0" w14:textId="77777777" w:rsidR="00A32FE0" w:rsidRPr="00564090" w:rsidRDefault="0072181B" w:rsidP="00777C86">
      <w:pPr>
        <w:spacing w:after="0" w:line="240" w:lineRule="auto"/>
        <w:outlineLvl w:val="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628A2E8" wp14:editId="700C4808">
            <wp:simplePos x="0" y="0"/>
            <wp:positionH relativeFrom="column">
              <wp:posOffset>5724525</wp:posOffset>
            </wp:positionH>
            <wp:positionV relativeFrom="paragraph">
              <wp:posOffset>88900</wp:posOffset>
            </wp:positionV>
            <wp:extent cx="1108465" cy="1762085"/>
            <wp:effectExtent l="0" t="0" r="0" b="0"/>
            <wp:wrapSquare wrapText="bothSides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:\Client_Files\Soil_and_Water_Conservation_Districts\Clearwater SWCD\Cleanup\Special Projects\BWSR Reports\2014\Roy Lake\RoyLake_14000100_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65" cy="176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FE0">
        <w:rPr>
          <w:rFonts w:ascii="Franklin Gothic Book" w:hAnsi="Franklin Gothic Book"/>
          <w:b/>
          <w:sz w:val="28"/>
          <w:szCs w:val="28"/>
        </w:rPr>
        <w:t>Summary</w:t>
      </w:r>
    </w:p>
    <w:p w14:paraId="1DDBC873" w14:textId="7B20E9C3" w:rsidR="001D2C46" w:rsidRPr="001D2C46" w:rsidRDefault="001D2C46" w:rsidP="001D2C46">
      <w:pPr>
        <w:pStyle w:val="BWSRbody"/>
        <w:rPr>
          <w:rFonts w:ascii="Franklin Gothic Book" w:hAnsi="Franklin Gothic Book"/>
        </w:rPr>
      </w:pPr>
      <w:r w:rsidRPr="001D2C46">
        <w:rPr>
          <w:rFonts w:ascii="Franklin Gothic Book" w:hAnsi="Franklin Gothic Book"/>
        </w:rPr>
        <w:t xml:space="preserve">Bluewater Lake is located 16 miles southeast of Suomi, MN in Itasca County.  </w:t>
      </w:r>
      <w:r>
        <w:rPr>
          <w:rStyle w:val="Strong"/>
          <w:rFonts w:ascii="Franklin Gothic Book" w:hAnsi="Franklin Gothic Book"/>
          <w:b w:val="0"/>
          <w:bCs w:val="0"/>
        </w:rPr>
        <w:t>It</w:t>
      </w:r>
      <w:r w:rsidRPr="001D2C46">
        <w:rPr>
          <w:rStyle w:val="Strong"/>
          <w:rFonts w:ascii="Franklin Gothic Book" w:hAnsi="Franklin Gothic Book"/>
          <w:b w:val="0"/>
          <w:bCs w:val="0"/>
        </w:rPr>
        <w:t xml:space="preserve"> is part of the </w:t>
      </w:r>
      <w:proofErr w:type="spellStart"/>
      <w:r w:rsidRPr="001D2C46">
        <w:rPr>
          <w:rStyle w:val="Strong"/>
          <w:rFonts w:ascii="Franklin Gothic Book" w:hAnsi="Franklin Gothic Book"/>
          <w:b w:val="0"/>
          <w:bCs w:val="0"/>
        </w:rPr>
        <w:t>Wabana</w:t>
      </w:r>
      <w:proofErr w:type="spellEnd"/>
      <w:r w:rsidRPr="001D2C46">
        <w:rPr>
          <w:rStyle w:val="Strong"/>
          <w:rFonts w:ascii="Franklin Gothic Book" w:hAnsi="Franklin Gothic Book"/>
          <w:b w:val="0"/>
          <w:bCs w:val="0"/>
        </w:rPr>
        <w:t xml:space="preserve"> Chain of Lakes Association (WCOLA).  WCOLA is involved in many projects including water quality monitoring and education.</w:t>
      </w:r>
    </w:p>
    <w:p w14:paraId="13A5930F" w14:textId="77777777" w:rsidR="001D2C46" w:rsidRPr="001D2C46" w:rsidRDefault="001D2C46" w:rsidP="001D2C46">
      <w:pPr>
        <w:pStyle w:val="BWSRbody"/>
        <w:rPr>
          <w:rFonts w:ascii="Franklin Gothic Book" w:hAnsi="Franklin Gothic Book"/>
        </w:rPr>
      </w:pPr>
    </w:p>
    <w:p w14:paraId="52077187" w14:textId="77777777" w:rsidR="001D2C46" w:rsidRPr="001D2C46" w:rsidRDefault="001D2C46" w:rsidP="001D2C46">
      <w:pPr>
        <w:pStyle w:val="BWSRbody"/>
        <w:rPr>
          <w:rFonts w:ascii="Franklin Gothic Book" w:hAnsi="Franklin Gothic Book"/>
          <w:szCs w:val="20"/>
          <w:highlight w:val="yellow"/>
        </w:rPr>
      </w:pPr>
      <w:r w:rsidRPr="001D2C46">
        <w:rPr>
          <w:rFonts w:ascii="Franklin Gothic Book" w:hAnsi="Franklin Gothic Book"/>
        </w:rPr>
        <w:t xml:space="preserve">Bluewater Lake has no inlets and one outlet, which classify it as a groundwater drainage lake. Water exits Bluewater Lake from </w:t>
      </w:r>
      <w:proofErr w:type="spellStart"/>
      <w:r w:rsidRPr="001D2C46">
        <w:rPr>
          <w:rFonts w:ascii="Franklin Gothic Book" w:hAnsi="Franklin Gothic Book"/>
        </w:rPr>
        <w:t>Wabana</w:t>
      </w:r>
      <w:proofErr w:type="spellEnd"/>
      <w:r w:rsidRPr="001D2C46">
        <w:rPr>
          <w:rFonts w:ascii="Franklin Gothic Book" w:hAnsi="Franklin Gothic Book"/>
        </w:rPr>
        <w:t xml:space="preserve"> Creek on the south side of the Lake and carries water south to the Mississippi River.</w:t>
      </w:r>
    </w:p>
    <w:p w14:paraId="029B2209" w14:textId="77777777" w:rsidR="001D2C46" w:rsidRPr="001D2C46" w:rsidRDefault="001D2C46" w:rsidP="001D2C46">
      <w:pPr>
        <w:pStyle w:val="BWSRbody"/>
        <w:rPr>
          <w:rFonts w:ascii="Franklin Gothic Book" w:hAnsi="Franklin Gothic Book"/>
          <w:highlight w:val="yellow"/>
        </w:rPr>
      </w:pPr>
    </w:p>
    <w:p w14:paraId="77D0D51A" w14:textId="7AA5874E" w:rsidR="001D2C46" w:rsidRPr="001D2C46" w:rsidRDefault="001D2C46" w:rsidP="001D2C46">
      <w:pPr>
        <w:pStyle w:val="BWSRbody"/>
        <w:rPr>
          <w:rStyle w:val="Strong"/>
          <w:rFonts w:ascii="Franklin Gothic Book" w:hAnsi="Franklin Gothic Book"/>
          <w:b w:val="0"/>
          <w:bCs w:val="0"/>
          <w:highlight w:val="yellow"/>
        </w:rPr>
      </w:pPr>
      <w:r w:rsidRPr="001D2C46">
        <w:rPr>
          <w:rFonts w:ascii="Franklin Gothic Book" w:hAnsi="Franklin Gothic Book"/>
        </w:rPr>
        <w:t xml:space="preserve">Water quality data have been collected on Bluewater Lake from 1988-2015 (Tables 2 &amp; 3).  These data show that the lake is </w:t>
      </w:r>
      <w:r w:rsidRPr="001D2C46">
        <w:rPr>
          <w:rFonts w:ascii="Franklin Gothic Book" w:hAnsi="Franklin Gothic Book"/>
          <w:noProof/>
        </w:rPr>
        <w:t>oligotrophic</w:t>
      </w:r>
      <w:r w:rsidRPr="001D2C46">
        <w:rPr>
          <w:rFonts w:ascii="Franklin Gothic Book" w:hAnsi="Franklin Gothic Book"/>
        </w:rPr>
        <w:t xml:space="preserve"> (TSI = 36) with very clear water conditions most of the summer and excellent recreational opportunities.</w:t>
      </w:r>
    </w:p>
    <w:p w14:paraId="458ED65A" w14:textId="77777777" w:rsidR="0072181B" w:rsidRDefault="006D1720" w:rsidP="0072181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715E62E7">
          <v:rect id="_x0000_i1026" style="width:0;height:1.5pt" o:hralign="center" o:hrstd="t" o:hr="t" fillcolor="#a0a0a0" stroked="f"/>
        </w:pict>
      </w:r>
    </w:p>
    <w:p w14:paraId="13C21C68" w14:textId="77777777" w:rsidR="0072181B" w:rsidRPr="0072181B" w:rsidRDefault="0072181B" w:rsidP="00F677F9">
      <w:pPr>
        <w:spacing w:after="0" w:line="240" w:lineRule="auto"/>
        <w:ind w:right="4590"/>
        <w:rPr>
          <w:rFonts w:ascii="Franklin Gothic Book" w:hAnsi="Franklin Gothic Book"/>
          <w:b/>
          <w:sz w:val="10"/>
          <w:szCs w:val="10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97"/>
        <w:gridCol w:w="5670"/>
      </w:tblGrid>
      <w:tr w:rsidR="0072181B" w14:paraId="3DA2874A" w14:textId="77777777" w:rsidTr="0072181B">
        <w:tc>
          <w:tcPr>
            <w:tcW w:w="2448" w:type="dxa"/>
            <w:vAlign w:val="center"/>
          </w:tcPr>
          <w:p w14:paraId="18C86FDD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564090">
              <w:rPr>
                <w:rFonts w:ascii="Franklin Gothic Book" w:hAnsi="Franklin Gothic Book"/>
                <w:b/>
                <w:sz w:val="28"/>
                <w:szCs w:val="28"/>
              </w:rPr>
              <w:t>Lake Vitals</w:t>
            </w:r>
          </w:p>
        </w:tc>
        <w:tc>
          <w:tcPr>
            <w:tcW w:w="2797" w:type="dxa"/>
            <w:vAlign w:val="center"/>
          </w:tcPr>
          <w:p w14:paraId="5C783FF5" w14:textId="77777777" w:rsidR="0072181B" w:rsidRPr="00F677F9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C3A8F92" w14:textId="77777777" w:rsidR="0072181B" w:rsidRPr="0072181B" w:rsidRDefault="0072181B" w:rsidP="003A06E2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140FDF">
              <w:rPr>
                <w:rFonts w:ascii="Franklin Gothic Book" w:eastAsia="Times New Roman" w:hAnsi="Franklin Gothic Book" w:cs="Times New Roman"/>
                <w:b/>
                <w:sz w:val="28"/>
                <w:szCs w:val="28"/>
              </w:rPr>
              <w:t>Long-term Trends</w:t>
            </w:r>
          </w:p>
        </w:tc>
      </w:tr>
      <w:tr w:rsidR="0072181B" w14:paraId="5528875B" w14:textId="77777777" w:rsidTr="0072181B">
        <w:tc>
          <w:tcPr>
            <w:tcW w:w="2448" w:type="dxa"/>
            <w:vAlign w:val="center"/>
          </w:tcPr>
          <w:p w14:paraId="1F2D0504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MN Lake ID:</w:t>
            </w:r>
          </w:p>
        </w:tc>
        <w:tc>
          <w:tcPr>
            <w:tcW w:w="2797" w:type="dxa"/>
            <w:vAlign w:val="center"/>
          </w:tcPr>
          <w:p w14:paraId="1D2629D8" w14:textId="77777777" w:rsidR="0072181B" w:rsidRPr="00F677F9" w:rsidRDefault="00875B88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31-0395</w:t>
            </w:r>
            <w:r w:rsidR="000C0AF5">
              <w:rPr>
                <w:rFonts w:ascii="Franklin Gothic Book" w:hAnsi="Franklin Gothic Book"/>
                <w:sz w:val="20"/>
                <w:szCs w:val="20"/>
              </w:rPr>
              <w:t>-00</w:t>
            </w:r>
          </w:p>
        </w:tc>
        <w:tc>
          <w:tcPr>
            <w:tcW w:w="5670" w:type="dxa"/>
            <w:vMerge w:val="restart"/>
          </w:tcPr>
          <w:p w14:paraId="5C201092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Recommend minimum of 8-10 years of data with 4+ readings per season. Minimum confidence accepted by MPCA is 90%</w:t>
            </w:r>
          </w:p>
        </w:tc>
      </w:tr>
      <w:tr w:rsidR="0072181B" w14:paraId="2366AD0C" w14:textId="77777777" w:rsidTr="0072181B">
        <w:tc>
          <w:tcPr>
            <w:tcW w:w="2448" w:type="dxa"/>
            <w:vAlign w:val="center"/>
          </w:tcPr>
          <w:p w14:paraId="0EDD917E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Ecoregion:</w:t>
            </w:r>
          </w:p>
        </w:tc>
        <w:tc>
          <w:tcPr>
            <w:tcW w:w="2797" w:type="dxa"/>
            <w:vAlign w:val="center"/>
          </w:tcPr>
          <w:p w14:paraId="652343AC" w14:textId="77777777" w:rsidR="0072181B" w:rsidRPr="00F677F9" w:rsidRDefault="0072181B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Northern Lakes and Forests</w:t>
            </w:r>
          </w:p>
        </w:tc>
        <w:tc>
          <w:tcPr>
            <w:tcW w:w="5670" w:type="dxa"/>
            <w:vMerge/>
          </w:tcPr>
          <w:p w14:paraId="14E80078" w14:textId="77777777" w:rsidR="0072181B" w:rsidRPr="0072181B" w:rsidRDefault="0072181B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2181B" w14:paraId="3FE2C36E" w14:textId="77777777" w:rsidTr="0072181B">
        <w:tc>
          <w:tcPr>
            <w:tcW w:w="2448" w:type="dxa"/>
            <w:vAlign w:val="center"/>
          </w:tcPr>
          <w:p w14:paraId="35097AB4" w14:textId="77777777" w:rsidR="0072181B" w:rsidRPr="00F677F9" w:rsidRDefault="0072181B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Major Watershed:</w:t>
            </w:r>
          </w:p>
        </w:tc>
        <w:tc>
          <w:tcPr>
            <w:tcW w:w="2797" w:type="dxa"/>
            <w:vAlign w:val="center"/>
          </w:tcPr>
          <w:p w14:paraId="47B520F5" w14:textId="77777777" w:rsidR="0072181B" w:rsidRPr="00F677F9" w:rsidRDefault="0071288F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Mississippi R. –Grand Rapids</w:t>
            </w:r>
          </w:p>
        </w:tc>
        <w:tc>
          <w:tcPr>
            <w:tcW w:w="5670" w:type="dxa"/>
          </w:tcPr>
          <w:p w14:paraId="0ABE417B" w14:textId="77777777" w:rsidR="0072181B" w:rsidRPr="0072181B" w:rsidRDefault="0072181B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4ED191F2" w14:textId="77777777" w:rsidTr="0072181B">
        <w:tc>
          <w:tcPr>
            <w:tcW w:w="2448" w:type="dxa"/>
            <w:vAlign w:val="center"/>
          </w:tcPr>
          <w:p w14:paraId="79703231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Surface area</w:t>
            </w:r>
          </w:p>
        </w:tc>
        <w:tc>
          <w:tcPr>
            <w:tcW w:w="2797" w:type="dxa"/>
            <w:vAlign w:val="center"/>
          </w:tcPr>
          <w:p w14:paraId="60427CD5" w14:textId="77777777" w:rsidR="004F7B78" w:rsidRPr="00F677F9" w:rsidRDefault="0071288F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359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acres</w:t>
            </w:r>
          </w:p>
        </w:tc>
        <w:tc>
          <w:tcPr>
            <w:tcW w:w="5670" w:type="dxa"/>
          </w:tcPr>
          <w:p w14:paraId="71BBDB1B" w14:textId="77777777" w:rsidR="004F7B78" w:rsidRPr="0072181B" w:rsidRDefault="004F7B78" w:rsidP="004F7B78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  <w:tr w:rsidR="004F7B78" w14:paraId="5D44E5E7" w14:textId="77777777" w:rsidTr="0072181B">
        <w:tc>
          <w:tcPr>
            <w:tcW w:w="2448" w:type="dxa"/>
            <w:vAlign w:val="center"/>
          </w:tcPr>
          <w:p w14:paraId="58D8C38F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% Littoral area:</w:t>
            </w:r>
          </w:p>
        </w:tc>
        <w:tc>
          <w:tcPr>
            <w:tcW w:w="2797" w:type="dxa"/>
            <w:vAlign w:val="center"/>
          </w:tcPr>
          <w:p w14:paraId="0ED32C34" w14:textId="77777777" w:rsidR="004F7B78" w:rsidRPr="00F677F9" w:rsidRDefault="0071288F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21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%</w:t>
            </w:r>
          </w:p>
        </w:tc>
        <w:tc>
          <w:tcPr>
            <w:tcW w:w="5670" w:type="dxa"/>
          </w:tcPr>
          <w:p w14:paraId="565385E7" w14:textId="385C364D" w:rsidR="004F7B78" w:rsidRPr="002336FA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Phosphorus:</w:t>
            </w:r>
            <w:r w:rsidR="002336FA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</w:t>
            </w:r>
            <w:r w:rsid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No Trend</w:t>
            </w:r>
            <w:r w:rsidR="002336FA" w:rsidRP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(</w:t>
            </w:r>
            <w:r w:rsidR="006D1720" w:rsidRPr="006D1720">
              <w:rPr>
                <w:rFonts w:ascii="Franklin Gothic Book" w:hAnsi="Franklin Gothic Book"/>
                <w:sz w:val="20"/>
                <w:szCs w:val="20"/>
              </w:rPr>
              <w:t>1999, 2003, 2010-2011, 2014-2015</w:t>
            </w:r>
            <w:r w:rsidR="002336FA" w:rsidRP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)</w:t>
            </w:r>
          </w:p>
        </w:tc>
      </w:tr>
      <w:tr w:rsidR="004F7B78" w14:paraId="2DE985B2" w14:textId="77777777" w:rsidTr="0072181B">
        <w:tc>
          <w:tcPr>
            <w:tcW w:w="2448" w:type="dxa"/>
            <w:vAlign w:val="center"/>
          </w:tcPr>
          <w:p w14:paraId="3734B9D7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Max depth:</w:t>
            </w:r>
          </w:p>
        </w:tc>
        <w:tc>
          <w:tcPr>
            <w:tcW w:w="2797" w:type="dxa"/>
            <w:vAlign w:val="center"/>
          </w:tcPr>
          <w:p w14:paraId="7CCA4EA9" w14:textId="77777777" w:rsidR="004F7B78" w:rsidRPr="00F677F9" w:rsidRDefault="0071288F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120 (ft)  37</w:t>
            </w:r>
            <w:r w:rsidR="004F7B78"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5670" w:type="dxa"/>
          </w:tcPr>
          <w:p w14:paraId="78389643" w14:textId="5E6DE0F6" w:rsidR="004F7B78" w:rsidRPr="002336FA" w:rsidRDefault="002336FA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Chlorophyll-a:</w:t>
            </w: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</w:t>
            </w:r>
            <w:r w:rsid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No Trend</w:t>
            </w:r>
            <w:r w:rsidR="006D1720" w:rsidRP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(</w:t>
            </w:r>
            <w:r w:rsidR="006D1720" w:rsidRPr="006D1720">
              <w:rPr>
                <w:rFonts w:ascii="Franklin Gothic Book" w:hAnsi="Franklin Gothic Book"/>
                <w:sz w:val="20"/>
                <w:szCs w:val="20"/>
              </w:rPr>
              <w:t>1999, 2003, 2010-2011, 2014-2015</w:t>
            </w:r>
            <w:r w:rsidR="006D1720" w:rsidRP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)</w:t>
            </w:r>
          </w:p>
        </w:tc>
      </w:tr>
      <w:tr w:rsidR="004F7B78" w14:paraId="78390D5B" w14:textId="77777777" w:rsidTr="004F7B78">
        <w:tc>
          <w:tcPr>
            <w:tcW w:w="2448" w:type="dxa"/>
            <w:vAlign w:val="center"/>
          </w:tcPr>
          <w:p w14:paraId="72BAD328" w14:textId="77777777" w:rsidR="004F7B78" w:rsidRPr="00F677F9" w:rsidRDefault="004F7B78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sz w:val="20"/>
                <w:szCs w:val="20"/>
              </w:rPr>
              <w:t>Aquatic Invasive Species:</w:t>
            </w:r>
          </w:p>
        </w:tc>
        <w:tc>
          <w:tcPr>
            <w:tcW w:w="2797" w:type="dxa"/>
          </w:tcPr>
          <w:p w14:paraId="0443890A" w14:textId="77777777" w:rsidR="004F7B78" w:rsidRPr="00F677F9" w:rsidRDefault="004F7B7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sz w:val="20"/>
                <w:szCs w:val="20"/>
              </w:rPr>
              <w:t>None</w:t>
            </w:r>
          </w:p>
        </w:tc>
        <w:tc>
          <w:tcPr>
            <w:tcW w:w="5670" w:type="dxa"/>
          </w:tcPr>
          <w:p w14:paraId="2DED0080" w14:textId="4E8D094E" w:rsidR="004F7B78" w:rsidRPr="002336FA" w:rsidRDefault="004F7B78" w:rsidP="004F7B78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Secchi Depth:</w:t>
            </w:r>
            <w:r w:rsidR="002336FA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 xml:space="preserve"> No Trend (1992-201</w:t>
            </w:r>
            <w:r w:rsidR="006D1720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6</w:t>
            </w:r>
            <w:r w:rsidR="002336FA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)</w:t>
            </w:r>
          </w:p>
        </w:tc>
      </w:tr>
    </w:tbl>
    <w:p w14:paraId="3FC25A9D" w14:textId="77777777" w:rsidR="00A32FE0" w:rsidRDefault="006D1720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4D05380B">
          <v:rect id="_x0000_i1027" style="width:0;height:1.5pt" o:hralign="center" o:hrstd="t" o:hr="t" fillcolor="#a0a0a0" stroked="f"/>
        </w:pict>
      </w:r>
    </w:p>
    <w:p w14:paraId="1E1B0AEF" w14:textId="77777777" w:rsidR="00A32FE0" w:rsidRPr="00083303" w:rsidRDefault="00A32FE0" w:rsidP="00777C86">
      <w:pPr>
        <w:spacing w:after="0" w:line="240" w:lineRule="auto"/>
        <w:outlineLvl w:val="0"/>
        <w:rPr>
          <w:rFonts w:ascii="Franklin Gothic Book" w:eastAsia="Times New Roman" w:hAnsi="Franklin Gothic Book" w:cs="Times New Roman"/>
          <w:b/>
          <w:sz w:val="28"/>
          <w:szCs w:val="28"/>
        </w:rPr>
      </w:pPr>
      <w:r w:rsidRPr="00083303">
        <w:rPr>
          <w:rFonts w:ascii="Franklin Gothic Book" w:eastAsia="Times New Roman" w:hAnsi="Franklin Gothic Book" w:cs="Times New Roman"/>
          <w:b/>
          <w:sz w:val="28"/>
          <w:szCs w:val="28"/>
        </w:rPr>
        <w:t>Water Quality Characteristics</w:t>
      </w:r>
    </w:p>
    <w:p w14:paraId="0E7F3AC2" w14:textId="77777777" w:rsidR="00A32FE0" w:rsidRPr="00162E9C" w:rsidRDefault="00A32FE0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170"/>
        <w:gridCol w:w="1177"/>
        <w:gridCol w:w="1980"/>
        <w:gridCol w:w="3773"/>
      </w:tblGrid>
      <w:tr w:rsidR="00F677F9" w14:paraId="73964FBF" w14:textId="77777777" w:rsidTr="0072181B">
        <w:tc>
          <w:tcPr>
            <w:tcW w:w="2898" w:type="dxa"/>
          </w:tcPr>
          <w:p w14:paraId="41FDE657" w14:textId="77777777" w:rsidR="00F677F9" w:rsidRPr="00F677F9" w:rsidRDefault="00F677F9" w:rsidP="00F677F9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1170" w:type="dxa"/>
            <w:vAlign w:val="center"/>
          </w:tcPr>
          <w:p w14:paraId="447A647B" w14:textId="77777777" w:rsidR="00F677F9" w:rsidRPr="00F677F9" w:rsidRDefault="00F677F9" w:rsidP="009117D9">
            <w:pPr>
              <w:jc w:val="right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>Site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br/>
            </w:r>
            <w:r w:rsidR="00C14D0D">
              <w:rPr>
                <w:rFonts w:ascii="Franklin Gothic Book" w:hAnsi="Franklin Gothic Book"/>
                <w:b/>
                <w:bCs/>
                <w:sz w:val="20"/>
                <w:szCs w:val="20"/>
                <w:u w:val="single"/>
              </w:rPr>
              <w:t>202</w:t>
            </w:r>
            <w:r w:rsidRPr="00F677F9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14:paraId="266DAA76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58313A4C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Trophic State Index</w:t>
            </w:r>
          </w:p>
        </w:tc>
      </w:tr>
      <w:tr w:rsidR="00F677F9" w14:paraId="1D37A294" w14:textId="77777777" w:rsidTr="0072181B">
        <w:tc>
          <w:tcPr>
            <w:tcW w:w="2898" w:type="dxa"/>
            <w:vAlign w:val="center"/>
          </w:tcPr>
          <w:p w14:paraId="687E3FEE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4E677CE1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9.4</w:t>
            </w:r>
          </w:p>
        </w:tc>
        <w:tc>
          <w:tcPr>
            <w:tcW w:w="1177" w:type="dxa"/>
            <w:vAlign w:val="center"/>
          </w:tcPr>
          <w:p w14:paraId="732EA165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5753" w:type="dxa"/>
            <w:gridSpan w:val="2"/>
          </w:tcPr>
          <w:p w14:paraId="5EF2A1D7" w14:textId="77777777" w:rsidR="00F677F9" w:rsidRPr="00C16605" w:rsidRDefault="00F677F9" w:rsidP="00911EA6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Trophic State: </w:t>
            </w:r>
            <w:r w:rsidR="00C16605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Oligotrophic (36)</w:t>
            </w:r>
          </w:p>
        </w:tc>
      </w:tr>
      <w:tr w:rsidR="00F677F9" w14:paraId="582FE66C" w14:textId="77777777" w:rsidTr="0072181B">
        <w:tc>
          <w:tcPr>
            <w:tcW w:w="2898" w:type="dxa"/>
            <w:vAlign w:val="center"/>
          </w:tcPr>
          <w:p w14:paraId="7A64C9B3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079AD23D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177" w:type="dxa"/>
            <w:vAlign w:val="center"/>
          </w:tcPr>
          <w:p w14:paraId="59802B86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 w:val="restart"/>
          </w:tcPr>
          <w:p w14:paraId="2512AAD1" w14:textId="77777777" w:rsidR="00F677F9" w:rsidRPr="00F677F9" w:rsidRDefault="00F677F9" w:rsidP="00DB32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The figure below shows the minimum and maximum values with the arrows and the mean with the black dot</w:t>
            </w:r>
            <w:r w:rsidR="00DB32E2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.</w:t>
            </w:r>
          </w:p>
        </w:tc>
      </w:tr>
      <w:tr w:rsidR="00F677F9" w14:paraId="5C6F265E" w14:textId="77777777" w:rsidTr="0072181B">
        <w:tc>
          <w:tcPr>
            <w:tcW w:w="2898" w:type="dxa"/>
            <w:vAlign w:val="center"/>
          </w:tcPr>
          <w:p w14:paraId="40A7968D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Total Phosphorus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847667A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18</w:t>
            </w:r>
          </w:p>
        </w:tc>
        <w:tc>
          <w:tcPr>
            <w:tcW w:w="1177" w:type="dxa"/>
            <w:vAlign w:val="center"/>
          </w:tcPr>
          <w:p w14:paraId="66334C8E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753" w:type="dxa"/>
            <w:gridSpan w:val="2"/>
            <w:vMerge/>
          </w:tcPr>
          <w:p w14:paraId="590CD5B3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30107F32" w14:textId="77777777" w:rsidTr="0072181B">
        <w:tc>
          <w:tcPr>
            <w:tcW w:w="2898" w:type="dxa"/>
            <w:vAlign w:val="center"/>
          </w:tcPr>
          <w:p w14:paraId="2F1FC508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70D6986C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26</w:t>
            </w:r>
          </w:p>
        </w:tc>
        <w:tc>
          <w:tcPr>
            <w:tcW w:w="1177" w:type="dxa"/>
            <w:vAlign w:val="center"/>
          </w:tcPr>
          <w:p w14:paraId="73A2633D" w14:textId="77777777" w:rsidR="00F677F9" w:rsidRPr="00F677F9" w:rsidRDefault="00DB32E2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</w:rPr>
              <w:drawing>
                <wp:anchor distT="0" distB="0" distL="114300" distR="114300" simplePos="0" relativeHeight="251677695" behindDoc="0" locked="0" layoutInCell="1" allowOverlap="1" wp14:anchorId="5C43EF36" wp14:editId="353CD61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4130040" cy="1913255"/>
                  <wp:effectExtent l="19050" t="0" r="3810" b="0"/>
                  <wp:wrapNone/>
                  <wp:docPr id="7" name="Picture 8" descr="TPCHLASD_gra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CHLASD_gradients.jpg"/>
                          <pic:cNvPicPr/>
                        </pic:nvPicPr>
                        <pic:blipFill>
                          <a:blip r:embed="rId5" cstate="print"/>
                          <a:srcRect b="5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0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14:paraId="37C60CAD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3E129E1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12FD2E8A" w14:textId="77777777" w:rsidTr="0072181B">
        <w:tc>
          <w:tcPr>
            <w:tcW w:w="2898" w:type="dxa"/>
            <w:vAlign w:val="center"/>
          </w:tcPr>
          <w:p w14:paraId="03EC6E92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205A7C81" w14:textId="77777777" w:rsidR="00F677F9" w:rsidRPr="00F677F9" w:rsidRDefault="00F677F9" w:rsidP="00F677F9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6733CF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3B68F5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6367A43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063422FD" w14:textId="77777777" w:rsidTr="0072181B">
        <w:tc>
          <w:tcPr>
            <w:tcW w:w="2898" w:type="dxa"/>
            <w:vAlign w:val="center"/>
          </w:tcPr>
          <w:p w14:paraId="15EF2194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Mean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11E7DC26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1.4</w:t>
            </w:r>
          </w:p>
        </w:tc>
        <w:tc>
          <w:tcPr>
            <w:tcW w:w="1177" w:type="dxa"/>
            <w:vAlign w:val="center"/>
          </w:tcPr>
          <w:p w14:paraId="06F545D2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A843C9E" w14:textId="77777777" w:rsidR="00F677F9" w:rsidRPr="00F677F9" w:rsidRDefault="006D1720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79ED0FC8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6" o:spid="_x0000_s1026" type="#_x0000_t69" style="position:absolute;left:0;text-align:left;margin-left:74.55pt;margin-top:8.8pt;width:78.4pt;height:16.0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"/>
              </w:pict>
            </w:r>
          </w:p>
        </w:tc>
        <w:tc>
          <w:tcPr>
            <w:tcW w:w="3773" w:type="dxa"/>
          </w:tcPr>
          <w:p w14:paraId="0E163D23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677F9" w14:paraId="49E4903E" w14:textId="77777777" w:rsidTr="0072181B">
        <w:tc>
          <w:tcPr>
            <w:tcW w:w="2898" w:type="dxa"/>
            <w:vAlign w:val="center"/>
          </w:tcPr>
          <w:p w14:paraId="192EEB07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Min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37FB17FA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1177" w:type="dxa"/>
            <w:vAlign w:val="center"/>
          </w:tcPr>
          <w:p w14:paraId="36D3A0A5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C6B713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56A4BA4" w14:textId="77777777" w:rsidR="00F677F9" w:rsidRPr="00F677F9" w:rsidRDefault="006D1720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1683620C">
                <v:oval id="Oval 28" o:spid="_x0000_s1032" style="position:absolute;left:0;text-align:left;margin-left:12.75pt;margin-top:-.4pt;width:8.2pt;height:8.2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" fillcolor="black [3213]"/>
              </w:pict>
            </w:r>
          </w:p>
        </w:tc>
      </w:tr>
      <w:tr w:rsidR="00F677F9" w14:paraId="405B949F" w14:textId="77777777" w:rsidTr="0072181B">
        <w:tc>
          <w:tcPr>
            <w:tcW w:w="2898" w:type="dxa"/>
            <w:vAlign w:val="center"/>
          </w:tcPr>
          <w:p w14:paraId="607E872B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Chlorophyll-a Max (</w:t>
            </w:r>
            <w:proofErr w:type="spellStart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ug</w:t>
            </w:r>
            <w:proofErr w:type="spellEnd"/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/L):</w:t>
            </w:r>
          </w:p>
        </w:tc>
        <w:tc>
          <w:tcPr>
            <w:tcW w:w="1170" w:type="dxa"/>
            <w:vAlign w:val="center"/>
          </w:tcPr>
          <w:p w14:paraId="711464FE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1177" w:type="dxa"/>
            <w:vAlign w:val="center"/>
          </w:tcPr>
          <w:p w14:paraId="36736573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07CC51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3A35E33E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4D930A35" w14:textId="77777777" w:rsidTr="0072181B">
        <w:tc>
          <w:tcPr>
            <w:tcW w:w="2898" w:type="dxa"/>
            <w:vAlign w:val="center"/>
          </w:tcPr>
          <w:p w14:paraId="14615C19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7616F7BB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1177" w:type="dxa"/>
            <w:vAlign w:val="center"/>
          </w:tcPr>
          <w:p w14:paraId="6A2ABA2A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34D991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A8B5043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39F99AF2" w14:textId="77777777" w:rsidTr="0072181B">
        <w:tc>
          <w:tcPr>
            <w:tcW w:w="2898" w:type="dxa"/>
            <w:vAlign w:val="center"/>
          </w:tcPr>
          <w:p w14:paraId="1CFB7470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75AEB6B7" w14:textId="77777777" w:rsidR="00F677F9" w:rsidRPr="00F677F9" w:rsidRDefault="00F677F9" w:rsidP="00F677F9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A47601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4FD104" w14:textId="77777777" w:rsidR="00F677F9" w:rsidRPr="00F677F9" w:rsidRDefault="006D1720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49551989">
                <v:shape id="AutoShape 27" o:spid="_x0000_s1031" type="#_x0000_t69" style="position:absolute;left:0;text-align:left;margin-left:93.05pt;margin-top:.35pt;width:26.25pt;height:17.3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"/>
              </w:pict>
            </w:r>
          </w:p>
        </w:tc>
        <w:tc>
          <w:tcPr>
            <w:tcW w:w="3773" w:type="dxa"/>
          </w:tcPr>
          <w:p w14:paraId="6B125952" w14:textId="77777777" w:rsidR="00F677F9" w:rsidRPr="00F677F9" w:rsidRDefault="006D1720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noProof/>
                <w:sz w:val="20"/>
                <w:szCs w:val="20"/>
              </w:rPr>
              <w:pict w14:anchorId="60C178EE">
                <v:oval id="Oval 29" o:spid="_x0000_s1030" style="position:absolute;left:0;text-align:left;margin-left:3.35pt;margin-top:4.55pt;width:8.2pt;height:8.2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" fillcolor="black [3213]"/>
              </w:pict>
            </w:r>
          </w:p>
        </w:tc>
      </w:tr>
      <w:tr w:rsidR="00F677F9" w14:paraId="68A41381" w14:textId="77777777" w:rsidTr="0072181B">
        <w:tc>
          <w:tcPr>
            <w:tcW w:w="2898" w:type="dxa"/>
            <w:vAlign w:val="center"/>
          </w:tcPr>
          <w:p w14:paraId="37BA0F01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Mean (ft):</w:t>
            </w:r>
          </w:p>
        </w:tc>
        <w:tc>
          <w:tcPr>
            <w:tcW w:w="1170" w:type="dxa"/>
            <w:vAlign w:val="center"/>
          </w:tcPr>
          <w:p w14:paraId="77DE7213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18.9</w:t>
            </w:r>
          </w:p>
        </w:tc>
        <w:tc>
          <w:tcPr>
            <w:tcW w:w="1177" w:type="dxa"/>
            <w:vAlign w:val="center"/>
          </w:tcPr>
          <w:p w14:paraId="2BCB4581" w14:textId="77777777" w:rsidR="00F677F9" w:rsidRPr="00F677F9" w:rsidRDefault="00F677F9" w:rsidP="003A06E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36306B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73" w:type="dxa"/>
          </w:tcPr>
          <w:p w14:paraId="29EC4872" w14:textId="77777777" w:rsidR="00F677F9" w:rsidRPr="00F677F9" w:rsidRDefault="00F677F9" w:rsidP="003A06E2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677F9" w14:paraId="10C1E614" w14:textId="77777777" w:rsidTr="0072181B">
        <w:tc>
          <w:tcPr>
            <w:tcW w:w="2898" w:type="dxa"/>
            <w:vAlign w:val="center"/>
          </w:tcPr>
          <w:p w14:paraId="798D30C0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Min (ft):</w:t>
            </w:r>
          </w:p>
        </w:tc>
        <w:tc>
          <w:tcPr>
            <w:tcW w:w="1170" w:type="dxa"/>
            <w:vAlign w:val="center"/>
          </w:tcPr>
          <w:p w14:paraId="38941D60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11.3</w:t>
            </w:r>
          </w:p>
        </w:tc>
        <w:tc>
          <w:tcPr>
            <w:tcW w:w="1177" w:type="dxa"/>
            <w:vAlign w:val="center"/>
          </w:tcPr>
          <w:p w14:paraId="2537CDCF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F412F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57D490BF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262E6ADC" w14:textId="77777777" w:rsidTr="0072181B">
        <w:tc>
          <w:tcPr>
            <w:tcW w:w="2898" w:type="dxa"/>
            <w:vAlign w:val="center"/>
          </w:tcPr>
          <w:p w14:paraId="79A435F3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Secchi Depth Max (ft):</w:t>
            </w:r>
          </w:p>
        </w:tc>
        <w:tc>
          <w:tcPr>
            <w:tcW w:w="1170" w:type="dxa"/>
            <w:vAlign w:val="center"/>
          </w:tcPr>
          <w:p w14:paraId="2BB69D52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</w:t>
            </w:r>
          </w:p>
        </w:tc>
        <w:tc>
          <w:tcPr>
            <w:tcW w:w="1177" w:type="dxa"/>
            <w:vAlign w:val="center"/>
          </w:tcPr>
          <w:p w14:paraId="17BE17F3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A991DA" w14:textId="77777777" w:rsidR="00F677F9" w:rsidRPr="00F677F9" w:rsidRDefault="006D1720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79492C55">
                <v:shape id="AutoShape 30" o:spid="_x0000_s1029" type="#_x0000_t69" style="position:absolute;left:0;text-align:left;margin-left:87.8pt;margin-top:9pt;width:49.45pt;height:14.8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"/>
              </w:pict>
            </w:r>
          </w:p>
        </w:tc>
        <w:tc>
          <w:tcPr>
            <w:tcW w:w="3773" w:type="dxa"/>
          </w:tcPr>
          <w:p w14:paraId="6E4D4A75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F677F9" w14:paraId="07A74724" w14:textId="77777777" w:rsidTr="0072181B">
        <w:tc>
          <w:tcPr>
            <w:tcW w:w="2898" w:type="dxa"/>
            <w:vAlign w:val="center"/>
          </w:tcPr>
          <w:p w14:paraId="5DC6333E" w14:textId="77777777" w:rsidR="00F677F9" w:rsidRPr="00F677F9" w:rsidRDefault="00F677F9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 w:rsidRPr="00F677F9"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Number of Observations:</w:t>
            </w:r>
          </w:p>
        </w:tc>
        <w:tc>
          <w:tcPr>
            <w:tcW w:w="1170" w:type="dxa"/>
            <w:vAlign w:val="center"/>
          </w:tcPr>
          <w:p w14:paraId="17A8A9A4" w14:textId="77777777" w:rsidR="00F677F9" w:rsidRPr="00F677F9" w:rsidRDefault="00C14D0D" w:rsidP="00F677F9">
            <w:pPr>
              <w:pStyle w:val="BWSRTable2"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657</w:t>
            </w:r>
          </w:p>
        </w:tc>
        <w:tc>
          <w:tcPr>
            <w:tcW w:w="1177" w:type="dxa"/>
            <w:vAlign w:val="center"/>
          </w:tcPr>
          <w:p w14:paraId="3C80C36F" w14:textId="77777777" w:rsidR="00F677F9" w:rsidRPr="00F677F9" w:rsidRDefault="00F677F9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D63E69" w14:textId="77777777" w:rsidR="00F677F9" w:rsidRPr="00F677F9" w:rsidRDefault="00F677F9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02507C0" w14:textId="77777777" w:rsidR="00F677F9" w:rsidRPr="00F677F9" w:rsidRDefault="006D1720" w:rsidP="003A06E2">
            <w:pPr>
              <w:jc w:val="right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noProof/>
                <w:sz w:val="20"/>
                <w:szCs w:val="20"/>
              </w:rPr>
              <w:pict w14:anchorId="0736ABF9">
                <v:oval id="Oval 31" o:spid="_x0000_s1028" style="position:absolute;left:0;text-align:left;margin-left:8.55pt;margin-top:-.6pt;width:8.2pt;height:8.2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" fillcolor="black [3213]"/>
              </w:pict>
            </w:r>
          </w:p>
        </w:tc>
      </w:tr>
    </w:tbl>
    <w:p w14:paraId="3760E341" w14:textId="77777777" w:rsidR="00F677F9" w:rsidRPr="001D2C46" w:rsidRDefault="00F677F9" w:rsidP="00A32FE0">
      <w:pPr>
        <w:spacing w:after="0"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AFB10C7" w14:textId="77777777" w:rsidR="00A32FE0" w:rsidRDefault="006D1720" w:rsidP="00A32FE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pict w14:anchorId="577022EF">
          <v:rect id="_x0000_i1028" style="width:0;height:1.5pt" o:hralign="center" o:hrstd="t" o:hr="t" fillcolor="#a0a0a0" stroked="f"/>
        </w:pict>
      </w:r>
    </w:p>
    <w:p w14:paraId="2CBF65CE" w14:textId="77777777" w:rsidR="007E6A17" w:rsidRPr="001D2C46" w:rsidRDefault="007E6A17" w:rsidP="00A32FE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45B15C90" w14:textId="77777777" w:rsidR="007E6A17" w:rsidRDefault="007E6A17" w:rsidP="00777C86">
      <w:pPr>
        <w:spacing w:after="0" w:line="240" w:lineRule="auto"/>
        <w:outlineLvl w:val="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Historical Data Summary</w:t>
      </w:r>
    </w:p>
    <w:p w14:paraId="4038DA27" w14:textId="77777777" w:rsidR="0072181B" w:rsidRPr="0072181B" w:rsidRDefault="0072181B" w:rsidP="007E6A17">
      <w:pPr>
        <w:spacing w:after="0" w:line="240" w:lineRule="auto"/>
        <w:rPr>
          <w:rFonts w:ascii="Franklin Gothic Book" w:hAnsi="Franklin Gothic Book"/>
          <w:b/>
          <w:sz w:val="8"/>
          <w:szCs w:val="8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420"/>
        <w:gridCol w:w="2790"/>
      </w:tblGrid>
      <w:tr w:rsidR="002336FA" w14:paraId="6EE41989" w14:textId="77777777" w:rsidTr="006C37A8">
        <w:tc>
          <w:tcPr>
            <w:tcW w:w="4608" w:type="dxa"/>
            <w:vAlign w:val="center"/>
          </w:tcPr>
          <w:p w14:paraId="6015DBD7" w14:textId="77777777" w:rsidR="002336FA" w:rsidRPr="0072181B" w:rsidRDefault="002336FA" w:rsidP="003A06E2">
            <w:pPr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 w:rsidRPr="0072181B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  <w:t>Monitoring Program</w:t>
            </w:r>
          </w:p>
        </w:tc>
        <w:tc>
          <w:tcPr>
            <w:tcW w:w="3420" w:type="dxa"/>
          </w:tcPr>
          <w:p w14:paraId="419FA07F" w14:textId="77777777" w:rsidR="002336FA" w:rsidRPr="0072181B" w:rsidRDefault="002336FA" w:rsidP="00777C86">
            <w:pPr>
              <w:tabs>
                <w:tab w:val="center" w:pos="2682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2790" w:type="dxa"/>
          </w:tcPr>
          <w:p w14:paraId="23DCF65D" w14:textId="77777777" w:rsidR="002336FA" w:rsidRPr="0072181B" w:rsidRDefault="002336FA" w:rsidP="00777C86">
            <w:pPr>
              <w:tabs>
                <w:tab w:val="center" w:pos="2682"/>
              </w:tabs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Years</w:t>
            </w:r>
          </w:p>
        </w:tc>
      </w:tr>
      <w:tr w:rsidR="002336FA" w14:paraId="36F8B2BC" w14:textId="77777777" w:rsidTr="006C37A8">
        <w:tc>
          <w:tcPr>
            <w:tcW w:w="4608" w:type="dxa"/>
            <w:vAlign w:val="center"/>
          </w:tcPr>
          <w:p w14:paraId="3FB48F1C" w14:textId="77777777" w:rsidR="002336FA" w:rsidRPr="00F677F9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Citizen Lake Monitoring Program</w:t>
            </w:r>
          </w:p>
        </w:tc>
        <w:tc>
          <w:tcPr>
            <w:tcW w:w="3420" w:type="dxa"/>
          </w:tcPr>
          <w:p w14:paraId="0CE30635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7C71DB58" w14:textId="18CF9A8F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1988-201</w:t>
            </w:r>
            <w:r w:rsidR="006D1720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2336FA" w14:paraId="68D3BE91" w14:textId="77777777" w:rsidTr="006C37A8">
        <w:tc>
          <w:tcPr>
            <w:tcW w:w="4608" w:type="dxa"/>
            <w:vAlign w:val="center"/>
          </w:tcPr>
          <w:p w14:paraId="7DEDA232" w14:textId="77777777" w:rsidR="002336FA" w:rsidRPr="00F677F9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Clean Water Legacy Surface Water Monitoring</w:t>
            </w:r>
          </w:p>
        </w:tc>
        <w:tc>
          <w:tcPr>
            <w:tcW w:w="3420" w:type="dxa"/>
          </w:tcPr>
          <w:p w14:paraId="20745872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2A71BFB1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2015</w:t>
            </w:r>
          </w:p>
        </w:tc>
      </w:tr>
      <w:tr w:rsidR="002336FA" w14:paraId="2AE6C995" w14:textId="77777777" w:rsidTr="006C37A8">
        <w:tc>
          <w:tcPr>
            <w:tcW w:w="4608" w:type="dxa"/>
            <w:vAlign w:val="center"/>
          </w:tcPr>
          <w:p w14:paraId="1E42B5A4" w14:textId="77777777" w:rsidR="002336FA" w:rsidRPr="006C37A8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MPCA Lake Monitoring Program Project</w:t>
            </w:r>
          </w:p>
        </w:tc>
        <w:tc>
          <w:tcPr>
            <w:tcW w:w="3420" w:type="dxa"/>
          </w:tcPr>
          <w:p w14:paraId="003F1CD0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10410EF0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1988, 1991</w:t>
            </w:r>
          </w:p>
        </w:tc>
      </w:tr>
      <w:tr w:rsidR="002336FA" w14:paraId="613DA99F" w14:textId="77777777" w:rsidTr="006C37A8">
        <w:tc>
          <w:tcPr>
            <w:tcW w:w="4608" w:type="dxa"/>
            <w:vAlign w:val="center"/>
          </w:tcPr>
          <w:p w14:paraId="72D02A68" w14:textId="77777777" w:rsidR="002336FA" w:rsidRPr="006C37A8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Lake Monitoring Program</w:t>
            </w:r>
          </w:p>
        </w:tc>
        <w:tc>
          <w:tcPr>
            <w:tcW w:w="3420" w:type="dxa"/>
          </w:tcPr>
          <w:p w14:paraId="36F7BC90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59099FA0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2000</w:t>
            </w:r>
          </w:p>
        </w:tc>
      </w:tr>
      <w:tr w:rsidR="002336FA" w14:paraId="402B6A3B" w14:textId="77777777" w:rsidTr="006C37A8">
        <w:tc>
          <w:tcPr>
            <w:tcW w:w="4608" w:type="dxa"/>
            <w:vAlign w:val="center"/>
          </w:tcPr>
          <w:p w14:paraId="15A11334" w14:textId="77777777" w:rsidR="002336FA" w:rsidRPr="006C37A8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Itasca County Lake Assessment (+JLCWP)</w:t>
            </w:r>
          </w:p>
        </w:tc>
        <w:tc>
          <w:tcPr>
            <w:tcW w:w="3420" w:type="dxa"/>
          </w:tcPr>
          <w:p w14:paraId="5F6A6E95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112128EB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2336FA" w14:paraId="2461A16D" w14:textId="77777777" w:rsidTr="006C37A8">
        <w:tc>
          <w:tcPr>
            <w:tcW w:w="4608" w:type="dxa"/>
            <w:vAlign w:val="center"/>
          </w:tcPr>
          <w:p w14:paraId="5C972F60" w14:textId="77777777" w:rsidR="002336FA" w:rsidRPr="006C37A8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Paleo Lakes</w:t>
            </w:r>
          </w:p>
        </w:tc>
        <w:tc>
          <w:tcPr>
            <w:tcW w:w="3420" w:type="dxa"/>
          </w:tcPr>
          <w:p w14:paraId="2F015CD4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14:paraId="6252FA85" w14:textId="77777777" w:rsidR="002336FA" w:rsidRPr="00F677F9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6C37A8" w14:paraId="34FADC26" w14:textId="77777777" w:rsidTr="006C37A8">
        <w:tc>
          <w:tcPr>
            <w:tcW w:w="4608" w:type="dxa"/>
            <w:vAlign w:val="center"/>
          </w:tcPr>
          <w:p w14:paraId="507A95A8" w14:textId="77777777" w:rsidR="006C37A8" w:rsidRPr="006C37A8" w:rsidRDefault="006C37A8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Bigfork River Watershed Priority Waters Assessment</w:t>
            </w:r>
          </w:p>
        </w:tc>
        <w:tc>
          <w:tcPr>
            <w:tcW w:w="3420" w:type="dxa"/>
          </w:tcPr>
          <w:p w14:paraId="09CC3DAE" w14:textId="77777777" w:rsidR="006C37A8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Natural Resource Research Institute</w:t>
            </w:r>
          </w:p>
        </w:tc>
        <w:tc>
          <w:tcPr>
            <w:tcW w:w="2790" w:type="dxa"/>
          </w:tcPr>
          <w:p w14:paraId="7B66E20C" w14:textId="77777777" w:rsidR="006C37A8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2001-2002</w:t>
            </w:r>
          </w:p>
        </w:tc>
      </w:tr>
      <w:tr w:rsidR="006C37A8" w14:paraId="549989F8" w14:textId="77777777" w:rsidTr="006C37A8">
        <w:tc>
          <w:tcPr>
            <w:tcW w:w="4608" w:type="dxa"/>
            <w:vAlign w:val="center"/>
          </w:tcPr>
          <w:p w14:paraId="16DC65F7" w14:textId="538CC9EB" w:rsidR="006C37A8" w:rsidRDefault="001D2C46" w:rsidP="003A06E2">
            <w:pP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Cs/>
                <w:sz w:val="20"/>
                <w:szCs w:val="20"/>
              </w:rPr>
              <w:t>WCOLA</w:t>
            </w:r>
          </w:p>
        </w:tc>
        <w:tc>
          <w:tcPr>
            <w:tcW w:w="3420" w:type="dxa"/>
          </w:tcPr>
          <w:p w14:paraId="20406523" w14:textId="77777777" w:rsidR="006C37A8" w:rsidRDefault="006C37A8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Itasca Community College</w:t>
            </w:r>
          </w:p>
        </w:tc>
        <w:tc>
          <w:tcPr>
            <w:tcW w:w="2790" w:type="dxa"/>
          </w:tcPr>
          <w:p w14:paraId="6174B03A" w14:textId="26954C14" w:rsidR="006C37A8" w:rsidRDefault="001D2C46" w:rsidP="003A06E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2010-2011, </w:t>
            </w:r>
            <w:r w:rsidR="006C37A8">
              <w:rPr>
                <w:rFonts w:ascii="Franklin Gothic Book" w:hAnsi="Franklin Gothic Book"/>
                <w:sz w:val="20"/>
                <w:szCs w:val="20"/>
              </w:rPr>
              <w:t>2014</w:t>
            </w:r>
          </w:p>
        </w:tc>
      </w:tr>
    </w:tbl>
    <w:p w14:paraId="214ED453" w14:textId="77777777" w:rsidR="007E6A17" w:rsidRPr="001D2C46" w:rsidRDefault="007E6A17" w:rsidP="00F677F9">
      <w:pPr>
        <w:rPr>
          <w:rFonts w:ascii="Arial Narrow" w:eastAsia="Times New Roman" w:hAnsi="Arial Narrow" w:cs="Times New Roman"/>
          <w:sz w:val="4"/>
          <w:szCs w:val="4"/>
        </w:rPr>
      </w:pPr>
    </w:p>
    <w:sectPr w:rsidR="007E6A17" w:rsidRPr="001D2C46" w:rsidSect="00A3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E0"/>
    <w:rsid w:val="000C0AF5"/>
    <w:rsid w:val="001D2C46"/>
    <w:rsid w:val="002336FA"/>
    <w:rsid w:val="0034783A"/>
    <w:rsid w:val="00396AEF"/>
    <w:rsid w:val="003A06E2"/>
    <w:rsid w:val="004F7B78"/>
    <w:rsid w:val="006C37A8"/>
    <w:rsid w:val="006D1720"/>
    <w:rsid w:val="007107C7"/>
    <w:rsid w:val="0071288F"/>
    <w:rsid w:val="0072181B"/>
    <w:rsid w:val="00777C86"/>
    <w:rsid w:val="007E6A17"/>
    <w:rsid w:val="00875B88"/>
    <w:rsid w:val="009117D9"/>
    <w:rsid w:val="00911EA6"/>
    <w:rsid w:val="00A13DFA"/>
    <w:rsid w:val="00A32FE0"/>
    <w:rsid w:val="00A85C43"/>
    <w:rsid w:val="00B37A34"/>
    <w:rsid w:val="00C14D0D"/>
    <w:rsid w:val="00C16605"/>
    <w:rsid w:val="00DB32E2"/>
    <w:rsid w:val="00EB561A"/>
    <w:rsid w:val="00F40972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1FB6D88"/>
  <w15:docId w15:val="{C89B9C5D-9EF0-4B68-84A2-D8C30CB2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WSRTable2">
    <w:name w:val="BWSR Table 2"/>
    <w:basedOn w:val="Normal"/>
    <w:link w:val="BWSRTable2Char"/>
    <w:qFormat/>
    <w:rsid w:val="00F677F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WSRTable2Char">
    <w:name w:val="BWSR Table 2 Char"/>
    <w:basedOn w:val="DefaultParagraphFont"/>
    <w:link w:val="BWSRTable2"/>
    <w:rsid w:val="00F677F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C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1D2C46"/>
    <w:rPr>
      <w:b/>
      <w:bCs/>
    </w:rPr>
  </w:style>
  <w:style w:type="paragraph" w:customStyle="1" w:styleId="BWSRbody">
    <w:name w:val="BWSR body"/>
    <w:basedOn w:val="Normal"/>
    <w:link w:val="BWSRbodyChar"/>
    <w:qFormat/>
    <w:rsid w:val="001D2C46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BWSRbodyChar">
    <w:name w:val="BWSR body Char"/>
    <w:basedOn w:val="DefaultParagraphFont"/>
    <w:link w:val="BWSRbody"/>
    <w:rsid w:val="001D2C46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moriyaruf</dc:creator>
  <cp:lastModifiedBy>Moriya Rufer</cp:lastModifiedBy>
  <cp:revision>15</cp:revision>
  <cp:lastPrinted>2016-12-15T21:08:00Z</cp:lastPrinted>
  <dcterms:created xsi:type="dcterms:W3CDTF">2016-12-20T22:25:00Z</dcterms:created>
  <dcterms:modified xsi:type="dcterms:W3CDTF">2018-02-14T20:49:00Z</dcterms:modified>
</cp:coreProperties>
</file>