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93DE" w14:textId="77777777" w:rsidR="00A32FE0" w:rsidRPr="00140FDF" w:rsidRDefault="00DE4E85" w:rsidP="00A32FE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Little </w:t>
      </w:r>
      <w:r w:rsidR="00BC0EC5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Wabana</w:t>
      </w:r>
      <w:r w:rsidR="009C22F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</w:t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Lake</w:t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D9778F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B622B8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7E387A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7E387A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BC0EC5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   </w:t>
      </w:r>
      <w:r w:rsidR="001E05DD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</w:t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Itasca</w:t>
      </w:r>
      <w:r w:rsidR="00A32FE0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County</w:t>
      </w:r>
    </w:p>
    <w:p w14:paraId="51BD61AC" w14:textId="77777777" w:rsidR="00A32FE0" w:rsidRPr="00140FDF" w:rsidRDefault="00D16914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34088A34">
          <v:rect id="_x0000_i1025" style="width:0;height:1.5pt" o:hralign="center" o:hrstd="t" o:hr="t" fillcolor="#a0a0a0" stroked="f"/>
        </w:pict>
      </w:r>
    </w:p>
    <w:p w14:paraId="6958DBE6" w14:textId="77777777" w:rsidR="00A32FE0" w:rsidRPr="002F4F9F" w:rsidRDefault="00A32FE0" w:rsidP="00A32FE0">
      <w:pPr>
        <w:spacing w:after="0" w:line="240" w:lineRule="auto"/>
        <w:rPr>
          <w:rFonts w:ascii="Franklin Gothic Book" w:hAnsi="Franklin Gothic Book"/>
          <w:b/>
          <w:sz w:val="10"/>
          <w:szCs w:val="10"/>
        </w:rPr>
      </w:pPr>
    </w:p>
    <w:p w14:paraId="10F8ED49" w14:textId="59BDAA15" w:rsidR="00A32FE0" w:rsidRPr="00564090" w:rsidRDefault="00D16914" w:rsidP="00A32FE0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 w:rsidRPr="00D16914">
        <w:rPr>
          <w:rFonts w:ascii="Franklin Gothic Book" w:hAnsi="Franklin Gothic Book"/>
          <w:noProof/>
        </w:rPr>
        <w:drawing>
          <wp:anchor distT="0" distB="0" distL="114300" distR="114300" simplePos="0" relativeHeight="251660288" behindDoc="1" locked="0" layoutInCell="1" allowOverlap="1" wp14:anchorId="65F68E7C" wp14:editId="7EF62BA5">
            <wp:simplePos x="0" y="0"/>
            <wp:positionH relativeFrom="column">
              <wp:posOffset>5533390</wp:posOffset>
            </wp:positionH>
            <wp:positionV relativeFrom="paragraph">
              <wp:posOffset>60325</wp:posOffset>
            </wp:positionV>
            <wp:extent cx="1320165" cy="1075690"/>
            <wp:effectExtent l="0" t="0" r="0" b="0"/>
            <wp:wrapTight wrapText="bothSides">
              <wp:wrapPolygon edited="0">
                <wp:start x="0" y="0"/>
                <wp:lineTo x="0" y="21039"/>
                <wp:lineTo x="21195" y="21039"/>
                <wp:lineTo x="21195" y="0"/>
                <wp:lineTo x="0" y="0"/>
              </wp:wrapPolygon>
            </wp:wrapTight>
            <wp:docPr id="10" name="Picture 28" descr="X:\Client_Files\Soil_and_Water_Conservation_Districts\Clearwater SWCD\Cleanup\Special Projects\BWSR Reports\2014\Roy Lake\RoyLake_14000100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:\Client_Files\Soil_and_Water_Conservation_Districts\Clearwater SWCD\Cleanup\Special Projects\BWSR Reports\2014\Roy Lake\RoyLake_14000100_Thumb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FE0">
        <w:rPr>
          <w:rFonts w:ascii="Franklin Gothic Book" w:hAnsi="Franklin Gothic Book"/>
          <w:b/>
          <w:sz w:val="28"/>
          <w:szCs w:val="28"/>
        </w:rPr>
        <w:t>Summary</w:t>
      </w:r>
    </w:p>
    <w:p w14:paraId="3FE63AB6" w14:textId="0AB4EB90" w:rsidR="00D16914" w:rsidRPr="00D16914" w:rsidRDefault="00D16914" w:rsidP="00D16914">
      <w:pPr>
        <w:pStyle w:val="BWSRbody"/>
        <w:rPr>
          <w:rFonts w:ascii="Franklin Gothic Book" w:hAnsi="Franklin Gothic Book"/>
        </w:rPr>
      </w:pPr>
      <w:r w:rsidRPr="00D16914">
        <w:rPr>
          <w:rFonts w:ascii="Franklin Gothic Book" w:hAnsi="Franklin Gothic Book"/>
        </w:rPr>
        <w:t xml:space="preserve">Little </w:t>
      </w:r>
      <w:proofErr w:type="spellStart"/>
      <w:r w:rsidRPr="00D16914">
        <w:rPr>
          <w:rFonts w:ascii="Franklin Gothic Book" w:hAnsi="Franklin Gothic Book"/>
        </w:rPr>
        <w:t>Wabana</w:t>
      </w:r>
      <w:proofErr w:type="spellEnd"/>
      <w:r w:rsidRPr="00D16914">
        <w:rPr>
          <w:rFonts w:ascii="Franklin Gothic Book" w:hAnsi="Franklin Gothic Book"/>
        </w:rPr>
        <w:t xml:space="preserve"> Lake is located 13.8 miles north of Grand Rapids, MN in Itasca County.  </w:t>
      </w:r>
      <w:r>
        <w:rPr>
          <w:rFonts w:ascii="Franklin Gothic Book" w:hAnsi="Franklin Gothic Book"/>
        </w:rPr>
        <w:t>There is evidence of an improving transparency trend.</w:t>
      </w:r>
    </w:p>
    <w:p w14:paraId="7E673C4B" w14:textId="77777777" w:rsidR="00D16914" w:rsidRPr="00D16914" w:rsidRDefault="00D16914" w:rsidP="00D16914">
      <w:pPr>
        <w:pStyle w:val="BWSRbody"/>
        <w:rPr>
          <w:rFonts w:ascii="Franklin Gothic Book" w:hAnsi="Franklin Gothic Book"/>
        </w:rPr>
      </w:pPr>
    </w:p>
    <w:p w14:paraId="598103D4" w14:textId="1C14FB5C" w:rsidR="00D16914" w:rsidRPr="00D16914" w:rsidRDefault="00D16914" w:rsidP="00D16914">
      <w:pPr>
        <w:pStyle w:val="BWSRbody"/>
        <w:rPr>
          <w:rFonts w:ascii="Franklin Gothic Book" w:hAnsi="Franklin Gothic Book"/>
        </w:rPr>
      </w:pPr>
      <w:r w:rsidRPr="00D16914">
        <w:rPr>
          <w:rFonts w:ascii="Franklin Gothic Book" w:hAnsi="Franklin Gothic Book"/>
        </w:rPr>
        <w:t xml:space="preserve">Little </w:t>
      </w:r>
      <w:proofErr w:type="spellStart"/>
      <w:r w:rsidRPr="00D16914">
        <w:rPr>
          <w:rFonts w:ascii="Franklin Gothic Book" w:hAnsi="Franklin Gothic Book"/>
        </w:rPr>
        <w:t>Wabana</w:t>
      </w:r>
      <w:proofErr w:type="spellEnd"/>
      <w:r w:rsidRPr="00D16914">
        <w:rPr>
          <w:rFonts w:ascii="Franklin Gothic Book" w:hAnsi="Franklin Gothic Book"/>
        </w:rPr>
        <w:t xml:space="preserve"> Lake has no inlets or outlets, which classify it as a groundwater seepage lake.  </w:t>
      </w:r>
      <w:r>
        <w:rPr>
          <w:rFonts w:ascii="Franklin Gothic Book" w:hAnsi="Franklin Gothic Book" w:cs="Franklin Gothic Book"/>
        </w:rPr>
        <w:t>The main impacts to the lake would be the land use practices around the shoreline.</w:t>
      </w:r>
    </w:p>
    <w:p w14:paraId="457CBC26" w14:textId="77777777" w:rsidR="00D16914" w:rsidRPr="00D16914" w:rsidRDefault="00D16914" w:rsidP="00D16914">
      <w:pPr>
        <w:pStyle w:val="BWSRbody"/>
        <w:rPr>
          <w:rFonts w:ascii="Franklin Gothic Book" w:hAnsi="Franklin Gothic Book"/>
          <w:highlight w:val="yellow"/>
        </w:rPr>
      </w:pPr>
    </w:p>
    <w:p w14:paraId="5D4AD95E" w14:textId="77777777" w:rsidR="00D16914" w:rsidRPr="00D16914" w:rsidRDefault="00D16914" w:rsidP="00D16914">
      <w:pPr>
        <w:pStyle w:val="BWSRbody"/>
        <w:rPr>
          <w:rFonts w:ascii="Franklin Gothic Book" w:hAnsi="Franklin Gothic Book"/>
          <w:highlight w:val="yellow"/>
        </w:rPr>
      </w:pPr>
      <w:r w:rsidRPr="00D16914">
        <w:rPr>
          <w:rFonts w:ascii="Franklin Gothic Book" w:hAnsi="Franklin Gothic Book"/>
        </w:rPr>
        <w:t xml:space="preserve">Water quality data have been collected on Little </w:t>
      </w:r>
      <w:proofErr w:type="spellStart"/>
      <w:r w:rsidRPr="00D16914">
        <w:rPr>
          <w:rFonts w:ascii="Franklin Gothic Book" w:hAnsi="Franklin Gothic Book"/>
        </w:rPr>
        <w:t>Wabana</w:t>
      </w:r>
      <w:proofErr w:type="spellEnd"/>
      <w:r w:rsidRPr="00D16914">
        <w:rPr>
          <w:rFonts w:ascii="Franklin Gothic Book" w:hAnsi="Franklin Gothic Book"/>
        </w:rPr>
        <w:t xml:space="preserve"> Lake from 1999-2015 (Tables 2 &amp; 3).  These data show that the lake is </w:t>
      </w:r>
      <w:r w:rsidRPr="00D16914">
        <w:rPr>
          <w:rFonts w:ascii="Franklin Gothic Book" w:hAnsi="Franklin Gothic Book"/>
          <w:noProof/>
        </w:rPr>
        <w:t>mesotrophic</w:t>
      </w:r>
      <w:r w:rsidRPr="00D16914">
        <w:rPr>
          <w:rFonts w:ascii="Franklin Gothic Book" w:hAnsi="Franklin Gothic Book"/>
        </w:rPr>
        <w:t xml:space="preserve"> (TSI = 40) with moderately clear water conditions most of the summer and excellent recreational opportunities.</w:t>
      </w:r>
    </w:p>
    <w:p w14:paraId="1B81C3A4" w14:textId="77777777" w:rsidR="00D16914" w:rsidRPr="00D16914" w:rsidRDefault="00D16914" w:rsidP="00D16914">
      <w:pPr>
        <w:pStyle w:val="BWSRbody"/>
        <w:rPr>
          <w:rStyle w:val="Strong"/>
          <w:rFonts w:ascii="Franklin Gothic Book" w:hAnsi="Franklin Gothic Book"/>
          <w:b w:val="0"/>
          <w:bCs w:val="0"/>
        </w:rPr>
      </w:pPr>
    </w:p>
    <w:p w14:paraId="5C3B31E9" w14:textId="77777777" w:rsidR="00D16914" w:rsidRPr="00D16914" w:rsidRDefault="00D16914" w:rsidP="00D16914">
      <w:pPr>
        <w:spacing w:after="0" w:line="240" w:lineRule="auto"/>
        <w:rPr>
          <w:rStyle w:val="Strong"/>
          <w:rFonts w:ascii="Franklin Gothic Book" w:hAnsi="Franklin Gothic Book"/>
          <w:b w:val="0"/>
          <w:bCs w:val="0"/>
        </w:rPr>
      </w:pPr>
      <w:r w:rsidRPr="00D16914">
        <w:rPr>
          <w:rStyle w:val="Strong"/>
          <w:rFonts w:ascii="Franklin Gothic Book" w:hAnsi="Franklin Gothic Book"/>
          <w:b w:val="0"/>
        </w:rPr>
        <w:t xml:space="preserve">Little </w:t>
      </w:r>
      <w:proofErr w:type="spellStart"/>
      <w:r w:rsidRPr="00D16914">
        <w:rPr>
          <w:rStyle w:val="Strong"/>
          <w:rFonts w:ascii="Franklin Gothic Book" w:hAnsi="Franklin Gothic Book"/>
          <w:b w:val="0"/>
        </w:rPr>
        <w:t>Wabana</w:t>
      </w:r>
      <w:proofErr w:type="spellEnd"/>
      <w:r w:rsidRPr="00D16914">
        <w:rPr>
          <w:rStyle w:val="Strong"/>
          <w:rFonts w:ascii="Franklin Gothic Book" w:hAnsi="Franklin Gothic Book"/>
          <w:b w:val="0"/>
        </w:rPr>
        <w:t xml:space="preserve"> Lake is part of the </w:t>
      </w:r>
      <w:proofErr w:type="spellStart"/>
      <w:r w:rsidRPr="00D16914">
        <w:rPr>
          <w:rStyle w:val="Strong"/>
          <w:rFonts w:ascii="Franklin Gothic Book" w:hAnsi="Franklin Gothic Book"/>
          <w:b w:val="0"/>
        </w:rPr>
        <w:t>Wabana</w:t>
      </w:r>
      <w:proofErr w:type="spellEnd"/>
      <w:r w:rsidRPr="00D16914">
        <w:rPr>
          <w:rStyle w:val="Strong"/>
          <w:rFonts w:ascii="Franklin Gothic Book" w:hAnsi="Franklin Gothic Book"/>
          <w:b w:val="0"/>
        </w:rPr>
        <w:t xml:space="preserve"> Chain of Lakes Association (WCOLA).  The association is involved in activities such as water quality monitoring and education.  </w:t>
      </w:r>
    </w:p>
    <w:p w14:paraId="6291725E" w14:textId="77777777" w:rsidR="0072181B" w:rsidRDefault="00D16914" w:rsidP="007218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0AF5F9BC">
          <v:rect id="_x0000_i1026" style="width:0;height:1.5pt" o:hralign="center" o:hrstd="t" o:hr="t" fillcolor="#a0a0a0" stroked="f"/>
        </w:pict>
      </w:r>
    </w:p>
    <w:p w14:paraId="00DD6874" w14:textId="77777777" w:rsidR="0072181B" w:rsidRPr="0072181B" w:rsidRDefault="0072181B" w:rsidP="00F677F9">
      <w:pPr>
        <w:spacing w:after="0" w:line="240" w:lineRule="auto"/>
        <w:ind w:right="4590"/>
        <w:rPr>
          <w:rFonts w:ascii="Franklin Gothic Book" w:hAnsi="Franklin Gothic Book"/>
          <w:b/>
          <w:sz w:val="10"/>
          <w:szCs w:val="10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797"/>
        <w:gridCol w:w="5670"/>
      </w:tblGrid>
      <w:tr w:rsidR="0072181B" w14:paraId="5B59BBAD" w14:textId="77777777" w:rsidTr="0072181B">
        <w:tc>
          <w:tcPr>
            <w:tcW w:w="2448" w:type="dxa"/>
            <w:vAlign w:val="center"/>
          </w:tcPr>
          <w:p w14:paraId="48FCD79F" w14:textId="77777777" w:rsidR="0072181B" w:rsidRPr="0072181B" w:rsidRDefault="0072181B" w:rsidP="003A06E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564090">
              <w:rPr>
                <w:rFonts w:ascii="Franklin Gothic Book" w:hAnsi="Franklin Gothic Book"/>
                <w:b/>
                <w:sz w:val="28"/>
                <w:szCs w:val="28"/>
              </w:rPr>
              <w:t>Lake Vitals</w:t>
            </w:r>
          </w:p>
        </w:tc>
        <w:tc>
          <w:tcPr>
            <w:tcW w:w="2797" w:type="dxa"/>
            <w:vAlign w:val="center"/>
          </w:tcPr>
          <w:p w14:paraId="26E8D26B" w14:textId="77777777" w:rsidR="0072181B" w:rsidRPr="00F677F9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CDD2824" w14:textId="77777777" w:rsidR="0072181B" w:rsidRPr="0072181B" w:rsidRDefault="0072181B" w:rsidP="003A06E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140FDF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Long-term Trends</w:t>
            </w:r>
          </w:p>
        </w:tc>
      </w:tr>
      <w:tr w:rsidR="0072181B" w14:paraId="4C4A1034" w14:textId="77777777" w:rsidTr="0072181B">
        <w:tc>
          <w:tcPr>
            <w:tcW w:w="2448" w:type="dxa"/>
            <w:vAlign w:val="center"/>
          </w:tcPr>
          <w:p w14:paraId="1C81CA72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MN Lake ID:</w:t>
            </w:r>
          </w:p>
        </w:tc>
        <w:tc>
          <w:tcPr>
            <w:tcW w:w="2797" w:type="dxa"/>
            <w:vAlign w:val="center"/>
          </w:tcPr>
          <w:p w14:paraId="3A402EC9" w14:textId="77777777" w:rsidR="0072181B" w:rsidRPr="00F677F9" w:rsidRDefault="00BC0EC5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31-0399</w:t>
            </w:r>
            <w:r w:rsidR="000C0AF5">
              <w:rPr>
                <w:rFonts w:ascii="Franklin Gothic Book" w:hAnsi="Franklin Gothic Book"/>
                <w:sz w:val="20"/>
                <w:szCs w:val="20"/>
              </w:rPr>
              <w:t>-00</w:t>
            </w:r>
          </w:p>
        </w:tc>
        <w:tc>
          <w:tcPr>
            <w:tcW w:w="5670" w:type="dxa"/>
            <w:vMerge w:val="restart"/>
          </w:tcPr>
          <w:p w14:paraId="4B4FB7C6" w14:textId="77777777" w:rsidR="0072181B" w:rsidRPr="0072181B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Recommend minimum of 8-10 years of data with 4+ readings per season. Minimum confidence accepted by MPCA is 90%</w:t>
            </w:r>
          </w:p>
        </w:tc>
      </w:tr>
      <w:tr w:rsidR="0072181B" w14:paraId="779B808A" w14:textId="77777777" w:rsidTr="0072181B">
        <w:tc>
          <w:tcPr>
            <w:tcW w:w="2448" w:type="dxa"/>
            <w:vAlign w:val="center"/>
          </w:tcPr>
          <w:p w14:paraId="505C7C99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Ecoregion:</w:t>
            </w:r>
          </w:p>
        </w:tc>
        <w:tc>
          <w:tcPr>
            <w:tcW w:w="2797" w:type="dxa"/>
            <w:vAlign w:val="center"/>
          </w:tcPr>
          <w:p w14:paraId="0724CE08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sz w:val="20"/>
                <w:szCs w:val="20"/>
              </w:rPr>
              <w:t>Northern Lakes and Forests</w:t>
            </w:r>
          </w:p>
        </w:tc>
        <w:tc>
          <w:tcPr>
            <w:tcW w:w="5670" w:type="dxa"/>
            <w:vMerge/>
          </w:tcPr>
          <w:p w14:paraId="2A00B138" w14:textId="77777777" w:rsidR="0072181B" w:rsidRPr="0072181B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2181B" w14:paraId="137962AD" w14:textId="77777777" w:rsidTr="0072181B">
        <w:tc>
          <w:tcPr>
            <w:tcW w:w="2448" w:type="dxa"/>
            <w:vAlign w:val="center"/>
          </w:tcPr>
          <w:p w14:paraId="239F2E1D" w14:textId="77777777" w:rsidR="0072181B" w:rsidRPr="00F677F9" w:rsidRDefault="0072181B" w:rsidP="00F677F9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Major Watershed:</w:t>
            </w:r>
          </w:p>
        </w:tc>
        <w:tc>
          <w:tcPr>
            <w:tcW w:w="2797" w:type="dxa"/>
            <w:vAlign w:val="center"/>
          </w:tcPr>
          <w:p w14:paraId="2CB8CB4E" w14:textId="77777777" w:rsidR="0072181B" w:rsidRPr="00F677F9" w:rsidRDefault="00A64FE9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Mississippi R. –Grand Rapids</w:t>
            </w:r>
          </w:p>
        </w:tc>
        <w:tc>
          <w:tcPr>
            <w:tcW w:w="5670" w:type="dxa"/>
          </w:tcPr>
          <w:p w14:paraId="485C2EBA" w14:textId="77777777" w:rsidR="0072181B" w:rsidRPr="0072181B" w:rsidRDefault="0072181B" w:rsidP="004F7B78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  <w:tr w:rsidR="004F7B78" w14:paraId="751C7DB0" w14:textId="77777777" w:rsidTr="0072181B">
        <w:tc>
          <w:tcPr>
            <w:tcW w:w="2448" w:type="dxa"/>
            <w:vAlign w:val="center"/>
          </w:tcPr>
          <w:p w14:paraId="32CB36CE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Surface area</w:t>
            </w:r>
          </w:p>
        </w:tc>
        <w:tc>
          <w:tcPr>
            <w:tcW w:w="2797" w:type="dxa"/>
            <w:vAlign w:val="center"/>
          </w:tcPr>
          <w:p w14:paraId="390239E7" w14:textId="77777777" w:rsidR="004F7B78" w:rsidRPr="00F677F9" w:rsidRDefault="00A64FE9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116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acres</w:t>
            </w:r>
          </w:p>
        </w:tc>
        <w:tc>
          <w:tcPr>
            <w:tcW w:w="5670" w:type="dxa"/>
          </w:tcPr>
          <w:p w14:paraId="25742E2F" w14:textId="77777777" w:rsidR="004F7B78" w:rsidRPr="0072181B" w:rsidRDefault="004F7B78" w:rsidP="004F7B78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  <w:tr w:rsidR="004F7B78" w14:paraId="683AD3D4" w14:textId="77777777" w:rsidTr="0072181B">
        <w:tc>
          <w:tcPr>
            <w:tcW w:w="2448" w:type="dxa"/>
            <w:vAlign w:val="center"/>
          </w:tcPr>
          <w:p w14:paraId="610EC71D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% Littoral area:</w:t>
            </w:r>
          </w:p>
        </w:tc>
        <w:tc>
          <w:tcPr>
            <w:tcW w:w="2797" w:type="dxa"/>
            <w:vAlign w:val="center"/>
          </w:tcPr>
          <w:p w14:paraId="0EF99F3F" w14:textId="77777777" w:rsidR="004F7B78" w:rsidRPr="00F677F9" w:rsidRDefault="00A64FE9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32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%</w:t>
            </w:r>
          </w:p>
        </w:tc>
        <w:tc>
          <w:tcPr>
            <w:tcW w:w="5670" w:type="dxa"/>
          </w:tcPr>
          <w:p w14:paraId="195EE318" w14:textId="64C5B2BF" w:rsidR="004F7B78" w:rsidRPr="00B12297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Phosphorus:</w:t>
            </w:r>
            <w:r w:rsidR="00B12297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Insufficient Data</w:t>
            </w:r>
            <w:r w:rsidR="005311C8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(</w:t>
            </w:r>
            <w:r w:rsidR="00DF3B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1991, 1999-2000, 2003, 2005, 2010-2011)</w:t>
            </w:r>
          </w:p>
        </w:tc>
      </w:tr>
      <w:tr w:rsidR="004F7B78" w14:paraId="4B918C6F" w14:textId="77777777" w:rsidTr="0072181B">
        <w:tc>
          <w:tcPr>
            <w:tcW w:w="2448" w:type="dxa"/>
            <w:vAlign w:val="center"/>
          </w:tcPr>
          <w:p w14:paraId="33DD4A20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Max depth:</w:t>
            </w:r>
          </w:p>
        </w:tc>
        <w:tc>
          <w:tcPr>
            <w:tcW w:w="2797" w:type="dxa"/>
            <w:vAlign w:val="center"/>
          </w:tcPr>
          <w:p w14:paraId="4B718CDC" w14:textId="77777777" w:rsidR="004F7B78" w:rsidRPr="00F677F9" w:rsidRDefault="00A64FE9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57 (ft)  17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5670" w:type="dxa"/>
          </w:tcPr>
          <w:p w14:paraId="5E35A897" w14:textId="77777777" w:rsidR="004F7B78" w:rsidRPr="00B12297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Chlorophyll-a:</w:t>
            </w:r>
            <w:r w:rsidR="00B12297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</w:t>
            </w:r>
            <w:r w:rsidR="00B12297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Insufficient Data</w:t>
            </w:r>
            <w:r w:rsidR="00DF3B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(2000, 2010-2011)</w:t>
            </w:r>
          </w:p>
        </w:tc>
      </w:tr>
      <w:tr w:rsidR="004F7B78" w14:paraId="1AA2FDFD" w14:textId="77777777" w:rsidTr="004F7B78">
        <w:tc>
          <w:tcPr>
            <w:tcW w:w="2448" w:type="dxa"/>
            <w:vAlign w:val="center"/>
          </w:tcPr>
          <w:p w14:paraId="29C56786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b/>
                <w:sz w:val="20"/>
                <w:szCs w:val="20"/>
              </w:rPr>
              <w:t>Aquatic Invasive Species:</w:t>
            </w:r>
          </w:p>
        </w:tc>
        <w:tc>
          <w:tcPr>
            <w:tcW w:w="2797" w:type="dxa"/>
          </w:tcPr>
          <w:p w14:paraId="15215A6C" w14:textId="77777777" w:rsidR="004F7B78" w:rsidRPr="00F677F9" w:rsidRDefault="004F7B7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sz w:val="20"/>
                <w:szCs w:val="20"/>
              </w:rPr>
              <w:t>None</w:t>
            </w:r>
          </w:p>
        </w:tc>
        <w:tc>
          <w:tcPr>
            <w:tcW w:w="5670" w:type="dxa"/>
          </w:tcPr>
          <w:p w14:paraId="3B969370" w14:textId="77777777" w:rsidR="004F7B78" w:rsidRPr="00B12297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Secchi Depth:</w:t>
            </w:r>
            <w:r w:rsidR="00B12297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Improving (1999-2015)</w:t>
            </w:r>
          </w:p>
        </w:tc>
      </w:tr>
    </w:tbl>
    <w:p w14:paraId="79F6A5A1" w14:textId="77777777" w:rsidR="00A32FE0" w:rsidRDefault="00D16914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197A5CDE">
          <v:rect id="_x0000_i1027" style="width:0;height:1.5pt" o:hralign="center" o:hrstd="t" o:hr="t" fillcolor="#a0a0a0" stroked="f"/>
        </w:pict>
      </w:r>
    </w:p>
    <w:p w14:paraId="063CFFB6" w14:textId="77777777" w:rsidR="00A32FE0" w:rsidRPr="00083303" w:rsidRDefault="00A32FE0" w:rsidP="00A32FE0">
      <w:pPr>
        <w:spacing w:after="0" w:line="240" w:lineRule="auto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083303">
        <w:rPr>
          <w:rFonts w:ascii="Franklin Gothic Book" w:eastAsia="Times New Roman" w:hAnsi="Franklin Gothic Book" w:cs="Times New Roman"/>
          <w:b/>
          <w:sz w:val="28"/>
          <w:szCs w:val="28"/>
        </w:rPr>
        <w:t>Water Quality Characteristics</w:t>
      </w:r>
    </w:p>
    <w:p w14:paraId="6D2AA415" w14:textId="77777777" w:rsidR="00A32FE0" w:rsidRPr="00162E9C" w:rsidRDefault="00A32FE0" w:rsidP="00A32FE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1170"/>
        <w:gridCol w:w="1177"/>
        <w:gridCol w:w="1980"/>
        <w:gridCol w:w="3773"/>
      </w:tblGrid>
      <w:tr w:rsidR="00F677F9" w14:paraId="0EA950C7" w14:textId="77777777" w:rsidTr="0072181B">
        <w:tc>
          <w:tcPr>
            <w:tcW w:w="2898" w:type="dxa"/>
          </w:tcPr>
          <w:p w14:paraId="17E5B7F6" w14:textId="77777777" w:rsidR="00F677F9" w:rsidRPr="00F677F9" w:rsidRDefault="00F677F9" w:rsidP="00F677F9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170" w:type="dxa"/>
            <w:vAlign w:val="center"/>
          </w:tcPr>
          <w:p w14:paraId="62CF156F" w14:textId="77777777" w:rsidR="00F677F9" w:rsidRPr="00F677F9" w:rsidRDefault="00F677F9" w:rsidP="00171281">
            <w:pPr>
              <w:jc w:val="righ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t>Site</w:t>
            </w: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br/>
            </w:r>
            <w:r w:rsidR="00A04C35">
              <w:rPr>
                <w:rFonts w:ascii="Franklin Gothic Book" w:hAnsi="Franklin Gothic Book"/>
                <w:b/>
                <w:bCs/>
                <w:sz w:val="20"/>
                <w:szCs w:val="20"/>
                <w:u w:val="single"/>
              </w:rPr>
              <w:t>203</w:t>
            </w: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3D761E96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5753" w:type="dxa"/>
            <w:gridSpan w:val="2"/>
          </w:tcPr>
          <w:p w14:paraId="77804378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Trophic State Index</w:t>
            </w:r>
          </w:p>
        </w:tc>
      </w:tr>
      <w:tr w:rsidR="00F677F9" w14:paraId="38CD3D43" w14:textId="77777777" w:rsidTr="0072181B">
        <w:tc>
          <w:tcPr>
            <w:tcW w:w="2898" w:type="dxa"/>
            <w:vAlign w:val="center"/>
          </w:tcPr>
          <w:p w14:paraId="108C9147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Mean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7BADFFFF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11.5</w:t>
            </w:r>
          </w:p>
        </w:tc>
        <w:tc>
          <w:tcPr>
            <w:tcW w:w="1177" w:type="dxa"/>
            <w:vAlign w:val="center"/>
          </w:tcPr>
          <w:p w14:paraId="5D42C41C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753" w:type="dxa"/>
            <w:gridSpan w:val="2"/>
          </w:tcPr>
          <w:p w14:paraId="656A445B" w14:textId="77777777" w:rsidR="00F677F9" w:rsidRPr="00F677F9" w:rsidRDefault="00F677F9" w:rsidP="00171281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Trophic State: </w:t>
            </w:r>
            <w:r w:rsidR="00DB32E2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Mesotrophic (</w:t>
            </w:r>
            <w:r w:rsidR="00A04C35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40</w:t>
            </w:r>
            <w:r w:rsidR="00DB32E2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)</w:t>
            </w:r>
          </w:p>
        </w:tc>
      </w:tr>
      <w:tr w:rsidR="00F677F9" w14:paraId="6F7B2171" w14:textId="77777777" w:rsidTr="0072181B">
        <w:tc>
          <w:tcPr>
            <w:tcW w:w="2898" w:type="dxa"/>
            <w:vAlign w:val="center"/>
          </w:tcPr>
          <w:p w14:paraId="34B403E4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Min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7905FF6B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</w:t>
            </w:r>
          </w:p>
        </w:tc>
        <w:tc>
          <w:tcPr>
            <w:tcW w:w="1177" w:type="dxa"/>
            <w:vAlign w:val="center"/>
          </w:tcPr>
          <w:p w14:paraId="7624918C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753" w:type="dxa"/>
            <w:gridSpan w:val="2"/>
            <w:vMerge w:val="restart"/>
          </w:tcPr>
          <w:p w14:paraId="73F0946D" w14:textId="77777777" w:rsidR="00F677F9" w:rsidRPr="00F677F9" w:rsidRDefault="00F677F9" w:rsidP="00DB32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The figure below shows the minimum and maximum values with the arrows and the mean with the black dot</w:t>
            </w:r>
            <w:r w:rsidR="00DB32E2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</w:t>
            </w:r>
          </w:p>
        </w:tc>
      </w:tr>
      <w:tr w:rsidR="00F677F9" w14:paraId="724733D1" w14:textId="77777777" w:rsidTr="0072181B">
        <w:tc>
          <w:tcPr>
            <w:tcW w:w="2898" w:type="dxa"/>
            <w:vAlign w:val="center"/>
          </w:tcPr>
          <w:p w14:paraId="61BED207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Max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708C389F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</w:t>
            </w:r>
          </w:p>
        </w:tc>
        <w:tc>
          <w:tcPr>
            <w:tcW w:w="1177" w:type="dxa"/>
            <w:vAlign w:val="center"/>
          </w:tcPr>
          <w:p w14:paraId="4E65230C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753" w:type="dxa"/>
            <w:gridSpan w:val="2"/>
            <w:vMerge/>
          </w:tcPr>
          <w:p w14:paraId="18FE63CB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7E14D830" w14:textId="77777777" w:rsidTr="0072181B">
        <w:tc>
          <w:tcPr>
            <w:tcW w:w="2898" w:type="dxa"/>
            <w:vAlign w:val="center"/>
          </w:tcPr>
          <w:p w14:paraId="309BC74C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63397783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1177" w:type="dxa"/>
            <w:vAlign w:val="center"/>
          </w:tcPr>
          <w:p w14:paraId="2EAAD2AE" w14:textId="77777777" w:rsidR="00F677F9" w:rsidRPr="00F677F9" w:rsidRDefault="00DB32E2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</w:rPr>
              <w:drawing>
                <wp:anchor distT="0" distB="0" distL="114300" distR="114300" simplePos="0" relativeHeight="251677695" behindDoc="0" locked="0" layoutInCell="1" allowOverlap="1" wp14:anchorId="064973A3" wp14:editId="4AE5F68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3175</wp:posOffset>
                  </wp:positionV>
                  <wp:extent cx="4130040" cy="1913255"/>
                  <wp:effectExtent l="19050" t="0" r="3810" b="0"/>
                  <wp:wrapNone/>
                  <wp:docPr id="7" name="Picture 8" descr="TPCHLASD_gradi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CHLASD_gradients.jpg"/>
                          <pic:cNvPicPr/>
                        </pic:nvPicPr>
                        <pic:blipFill>
                          <a:blip r:embed="rId5" cstate="print"/>
                          <a:srcRect b="5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040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14:paraId="6A611AE0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A50F006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20108AC8" w14:textId="77777777" w:rsidTr="0072181B">
        <w:tc>
          <w:tcPr>
            <w:tcW w:w="2898" w:type="dxa"/>
            <w:vAlign w:val="center"/>
          </w:tcPr>
          <w:p w14:paraId="00B6AA9E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7ABC2891" w14:textId="77777777" w:rsidR="00F677F9" w:rsidRPr="00F677F9" w:rsidRDefault="00F677F9" w:rsidP="00F677F9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F6D3339" w14:textId="77777777" w:rsidR="00F677F9" w:rsidRPr="00F677F9" w:rsidRDefault="00F677F9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52C9FB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721B6577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316F24F4" w14:textId="77777777" w:rsidTr="0072181B">
        <w:tc>
          <w:tcPr>
            <w:tcW w:w="2898" w:type="dxa"/>
            <w:vAlign w:val="center"/>
          </w:tcPr>
          <w:p w14:paraId="35A8DA92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Mean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29D5EA8F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5</w:t>
            </w:r>
          </w:p>
        </w:tc>
        <w:tc>
          <w:tcPr>
            <w:tcW w:w="1177" w:type="dxa"/>
            <w:vAlign w:val="center"/>
          </w:tcPr>
          <w:p w14:paraId="0E94296C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505D3EC" w14:textId="77777777" w:rsidR="00F677F9" w:rsidRPr="00F677F9" w:rsidRDefault="00F677F9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B9FEDB6" w14:textId="77777777" w:rsidR="00F677F9" w:rsidRPr="00F677F9" w:rsidRDefault="00D16914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732F695D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6" o:spid="_x0000_s1026" type="#_x0000_t69" style="position:absolute;left:0;text-align:left;margin-left:23.45pt;margin-top:8.7pt;width:5pt;height:16.3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"/>
              </w:pict>
            </w:r>
          </w:p>
        </w:tc>
      </w:tr>
      <w:tr w:rsidR="00F677F9" w14:paraId="529B3EEE" w14:textId="77777777" w:rsidTr="0072181B">
        <w:tc>
          <w:tcPr>
            <w:tcW w:w="2898" w:type="dxa"/>
            <w:vAlign w:val="center"/>
          </w:tcPr>
          <w:p w14:paraId="0FE96336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Min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078FB56F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177" w:type="dxa"/>
            <w:vAlign w:val="center"/>
          </w:tcPr>
          <w:p w14:paraId="2F301A3F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6BC232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3805D3CD" w14:textId="77777777" w:rsidR="00F677F9" w:rsidRPr="00F677F9" w:rsidRDefault="00D16914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7CEA0A32">
                <v:oval id="Oval 28" o:spid="_x0000_s1032" style="position:absolute;left:0;text-align:left;margin-left:21.25pt;margin-top:.5pt;width:8.2pt;height:8.2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" fillcolor="black [3213]"/>
              </w:pict>
            </w:r>
          </w:p>
        </w:tc>
      </w:tr>
      <w:tr w:rsidR="00F677F9" w14:paraId="5F775688" w14:textId="77777777" w:rsidTr="0072181B">
        <w:tc>
          <w:tcPr>
            <w:tcW w:w="2898" w:type="dxa"/>
            <w:vAlign w:val="center"/>
          </w:tcPr>
          <w:p w14:paraId="28CA1A09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Max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6C55A27C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1177" w:type="dxa"/>
            <w:vAlign w:val="center"/>
          </w:tcPr>
          <w:p w14:paraId="2C47595F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3C61C2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4F7F3DEC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1544BCEA" w14:textId="77777777" w:rsidTr="0072181B">
        <w:tc>
          <w:tcPr>
            <w:tcW w:w="2898" w:type="dxa"/>
            <w:vAlign w:val="center"/>
          </w:tcPr>
          <w:p w14:paraId="003F8A68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20AD79F2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1177" w:type="dxa"/>
            <w:vAlign w:val="center"/>
          </w:tcPr>
          <w:p w14:paraId="3A2BFB4D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549EA7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7D5732CC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4F26B033" w14:textId="77777777" w:rsidTr="0072181B">
        <w:tc>
          <w:tcPr>
            <w:tcW w:w="2898" w:type="dxa"/>
            <w:vAlign w:val="center"/>
          </w:tcPr>
          <w:p w14:paraId="091019C7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49B9A6AF" w14:textId="77777777" w:rsidR="00F677F9" w:rsidRPr="00F677F9" w:rsidRDefault="00F677F9" w:rsidP="00F677F9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23C54AC" w14:textId="77777777" w:rsidR="00F677F9" w:rsidRPr="00F677F9" w:rsidRDefault="00F677F9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89472B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07BF9B1" w14:textId="77777777" w:rsidR="00F677F9" w:rsidRPr="00F677F9" w:rsidRDefault="00D16914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noProof/>
                <w:sz w:val="20"/>
                <w:szCs w:val="20"/>
              </w:rPr>
              <w:pict w14:anchorId="39961248">
                <v:oval id="Oval 29" o:spid="_x0000_s1030" style="position:absolute;left:0;text-align:left;margin-left:49.85pt;margin-top:5.25pt;width:8.2pt;height:8.2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" fillcolor="black [3213]"/>
              </w:pict>
            </w:r>
          </w:p>
        </w:tc>
      </w:tr>
      <w:tr w:rsidR="00F677F9" w14:paraId="5BFB84E9" w14:textId="77777777" w:rsidTr="0072181B">
        <w:tc>
          <w:tcPr>
            <w:tcW w:w="2898" w:type="dxa"/>
            <w:vAlign w:val="center"/>
          </w:tcPr>
          <w:p w14:paraId="1A427783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Mean (ft):</w:t>
            </w:r>
          </w:p>
        </w:tc>
        <w:tc>
          <w:tcPr>
            <w:tcW w:w="1170" w:type="dxa"/>
            <w:vAlign w:val="center"/>
          </w:tcPr>
          <w:p w14:paraId="02EF8E0C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18.3</w:t>
            </w:r>
          </w:p>
        </w:tc>
        <w:tc>
          <w:tcPr>
            <w:tcW w:w="1177" w:type="dxa"/>
            <w:vAlign w:val="center"/>
          </w:tcPr>
          <w:p w14:paraId="3B291157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8B0C2D" w14:textId="77777777" w:rsidR="00F677F9" w:rsidRPr="00F677F9" w:rsidRDefault="00F677F9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773" w:type="dxa"/>
          </w:tcPr>
          <w:p w14:paraId="3E5EF576" w14:textId="77777777" w:rsidR="00F677F9" w:rsidRPr="00F677F9" w:rsidRDefault="00F677F9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677F9" w14:paraId="091F810A" w14:textId="77777777" w:rsidTr="0072181B">
        <w:tc>
          <w:tcPr>
            <w:tcW w:w="2898" w:type="dxa"/>
            <w:vAlign w:val="center"/>
          </w:tcPr>
          <w:p w14:paraId="5B26BEB4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Min (ft):</w:t>
            </w:r>
          </w:p>
        </w:tc>
        <w:tc>
          <w:tcPr>
            <w:tcW w:w="1170" w:type="dxa"/>
            <w:vAlign w:val="center"/>
          </w:tcPr>
          <w:p w14:paraId="786ED3FB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12.1</w:t>
            </w:r>
          </w:p>
        </w:tc>
        <w:tc>
          <w:tcPr>
            <w:tcW w:w="1177" w:type="dxa"/>
            <w:vAlign w:val="center"/>
          </w:tcPr>
          <w:p w14:paraId="4EC74728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01B6DA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32D0A38F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6A4DEE79" w14:textId="77777777" w:rsidTr="0072181B">
        <w:tc>
          <w:tcPr>
            <w:tcW w:w="2898" w:type="dxa"/>
            <w:vAlign w:val="center"/>
          </w:tcPr>
          <w:p w14:paraId="18A6192D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Max (ft):</w:t>
            </w:r>
          </w:p>
        </w:tc>
        <w:tc>
          <w:tcPr>
            <w:tcW w:w="1170" w:type="dxa"/>
            <w:vAlign w:val="center"/>
          </w:tcPr>
          <w:p w14:paraId="3720A432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29.5</w:t>
            </w:r>
          </w:p>
        </w:tc>
        <w:tc>
          <w:tcPr>
            <w:tcW w:w="1177" w:type="dxa"/>
            <w:vAlign w:val="center"/>
          </w:tcPr>
          <w:p w14:paraId="7A47EBA0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2754AF" w14:textId="77777777" w:rsidR="00F677F9" w:rsidRPr="00F677F9" w:rsidRDefault="00D16914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4D482035">
                <v:shape id="AutoShape 30" o:spid="_x0000_s1029" type="#_x0000_t69" style="position:absolute;left:0;text-align:left;margin-left:83.65pt;margin-top:9.05pt;width:49.55pt;height:16.3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"/>
              </w:pict>
            </w:r>
          </w:p>
        </w:tc>
        <w:tc>
          <w:tcPr>
            <w:tcW w:w="3773" w:type="dxa"/>
          </w:tcPr>
          <w:p w14:paraId="63E88547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0CECD7B7" w14:textId="77777777" w:rsidTr="0072181B">
        <w:tc>
          <w:tcPr>
            <w:tcW w:w="2898" w:type="dxa"/>
            <w:vAlign w:val="center"/>
          </w:tcPr>
          <w:p w14:paraId="4AC2978F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263D2F9A" w14:textId="77777777" w:rsidR="00F677F9" w:rsidRPr="00F677F9" w:rsidRDefault="00A04C35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1177" w:type="dxa"/>
            <w:vAlign w:val="center"/>
          </w:tcPr>
          <w:p w14:paraId="1457FAF1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42BAC8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31044C38" w14:textId="77777777" w:rsidR="00F677F9" w:rsidRPr="00F677F9" w:rsidRDefault="00D16914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6308791A">
                <v:oval id="Oval 31" o:spid="_x0000_s1028" style="position:absolute;left:0;text-align:left;margin-left:7.85pt;margin-top:.55pt;width:8.2pt;height:8.2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" fillcolor="black [3213]"/>
              </w:pict>
            </w:r>
          </w:p>
        </w:tc>
      </w:tr>
    </w:tbl>
    <w:p w14:paraId="751C3303" w14:textId="77777777" w:rsidR="00F677F9" w:rsidRPr="00D16914" w:rsidRDefault="00F677F9" w:rsidP="00A32FE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55DDE862" w14:textId="77777777" w:rsidR="00A32FE0" w:rsidRDefault="00D16914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571AD135">
          <v:rect id="_x0000_i1028" style="width:0;height:1.5pt" o:hralign="center" o:hrstd="t" o:hr="t" fillcolor="#a0a0a0" stroked="f"/>
        </w:pict>
      </w:r>
    </w:p>
    <w:p w14:paraId="3D28DFD4" w14:textId="77777777" w:rsidR="007E6A17" w:rsidRPr="00D16914" w:rsidRDefault="007E6A17" w:rsidP="00A32FE0">
      <w:pPr>
        <w:spacing w:after="0" w:line="240" w:lineRule="auto"/>
        <w:rPr>
          <w:rFonts w:ascii="Arial Narrow" w:eastAsia="Times New Roman" w:hAnsi="Arial Narrow" w:cs="Times New Roman"/>
          <w:sz w:val="4"/>
          <w:szCs w:val="4"/>
        </w:rPr>
      </w:pPr>
    </w:p>
    <w:p w14:paraId="641F94E4" w14:textId="77777777" w:rsidR="007E6A17" w:rsidRDefault="007E6A17" w:rsidP="007E6A17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Historical Data Summary</w:t>
      </w:r>
    </w:p>
    <w:p w14:paraId="2A9FD69B" w14:textId="77777777" w:rsidR="0072181B" w:rsidRPr="0072181B" w:rsidRDefault="0072181B" w:rsidP="007E6A17">
      <w:pPr>
        <w:spacing w:after="0" w:line="240" w:lineRule="auto"/>
        <w:rPr>
          <w:rFonts w:ascii="Franklin Gothic Book" w:hAnsi="Franklin Gothic Book"/>
          <w:b/>
          <w:sz w:val="8"/>
          <w:szCs w:val="8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90"/>
        <w:gridCol w:w="2790"/>
      </w:tblGrid>
      <w:tr w:rsidR="00B12297" w14:paraId="7A406A15" w14:textId="77777777" w:rsidTr="00DD0B78">
        <w:tc>
          <w:tcPr>
            <w:tcW w:w="5238" w:type="dxa"/>
            <w:vAlign w:val="center"/>
          </w:tcPr>
          <w:p w14:paraId="50F8C1BD" w14:textId="77777777" w:rsidR="00B12297" w:rsidRPr="0072181B" w:rsidRDefault="00B12297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Monitoring Program</w:t>
            </w:r>
          </w:p>
        </w:tc>
        <w:tc>
          <w:tcPr>
            <w:tcW w:w="2790" w:type="dxa"/>
          </w:tcPr>
          <w:p w14:paraId="722D49CC" w14:textId="77777777" w:rsidR="00B12297" w:rsidRPr="0072181B" w:rsidRDefault="00B12297" w:rsidP="00171281">
            <w:pPr>
              <w:tabs>
                <w:tab w:val="left" w:pos="3456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Laboratory</w:t>
            </w:r>
          </w:p>
        </w:tc>
        <w:tc>
          <w:tcPr>
            <w:tcW w:w="2790" w:type="dxa"/>
          </w:tcPr>
          <w:p w14:paraId="4E7504A7" w14:textId="77777777" w:rsidR="00B12297" w:rsidRPr="0072181B" w:rsidRDefault="00B12297" w:rsidP="00171281">
            <w:pPr>
              <w:tabs>
                <w:tab w:val="left" w:pos="3456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Years</w:t>
            </w:r>
          </w:p>
        </w:tc>
      </w:tr>
      <w:tr w:rsidR="00B12297" w14:paraId="2398B909" w14:textId="77777777" w:rsidTr="00DD0B78">
        <w:tc>
          <w:tcPr>
            <w:tcW w:w="5238" w:type="dxa"/>
            <w:vAlign w:val="center"/>
          </w:tcPr>
          <w:p w14:paraId="1432ABA8" w14:textId="77777777" w:rsidR="00B12297" w:rsidRPr="00F677F9" w:rsidRDefault="00B12297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Citizen Lake Monitoring Program</w:t>
            </w:r>
          </w:p>
        </w:tc>
        <w:tc>
          <w:tcPr>
            <w:tcW w:w="2790" w:type="dxa"/>
          </w:tcPr>
          <w:p w14:paraId="76F0019A" w14:textId="77777777" w:rsidR="00B12297" w:rsidRPr="00F677F9" w:rsidRDefault="00B12297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707A6C46" w14:textId="77777777" w:rsidR="00B12297" w:rsidRPr="00F677F9" w:rsidRDefault="00B12297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1999-2015</w:t>
            </w:r>
          </w:p>
        </w:tc>
      </w:tr>
      <w:tr w:rsidR="00B12297" w14:paraId="26399F35" w14:textId="77777777" w:rsidTr="00B12297">
        <w:tc>
          <w:tcPr>
            <w:tcW w:w="5238" w:type="dxa"/>
          </w:tcPr>
          <w:p w14:paraId="34FF4EA2" w14:textId="77777777" w:rsidR="00B12297" w:rsidRPr="00F677F9" w:rsidRDefault="00B12297" w:rsidP="00B12297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Water Quality Inventory of Itasca County Lakes</w:t>
            </w:r>
          </w:p>
        </w:tc>
        <w:tc>
          <w:tcPr>
            <w:tcW w:w="2790" w:type="dxa"/>
          </w:tcPr>
          <w:p w14:paraId="417877D1" w14:textId="77777777" w:rsidR="00B12297" w:rsidRPr="00F677F9" w:rsidRDefault="00B12297" w:rsidP="00B1229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Itasca Community College &amp; NE Technical Services, Inc.</w:t>
            </w:r>
          </w:p>
        </w:tc>
        <w:tc>
          <w:tcPr>
            <w:tcW w:w="2790" w:type="dxa"/>
          </w:tcPr>
          <w:p w14:paraId="45995408" w14:textId="77777777" w:rsidR="00B12297" w:rsidRPr="00F677F9" w:rsidRDefault="00B12297" w:rsidP="00B1229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2010-2011</w:t>
            </w:r>
          </w:p>
        </w:tc>
      </w:tr>
      <w:tr w:rsidR="00B12297" w14:paraId="5D32B1D9" w14:textId="77777777" w:rsidTr="00DD0B78">
        <w:tc>
          <w:tcPr>
            <w:tcW w:w="5238" w:type="dxa"/>
            <w:vAlign w:val="center"/>
          </w:tcPr>
          <w:p w14:paraId="0B9D881A" w14:textId="77777777" w:rsidR="00B12297" w:rsidRPr="00B12297" w:rsidRDefault="00B12297" w:rsidP="00B12297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Lake Monitoring Program</w:t>
            </w:r>
          </w:p>
        </w:tc>
        <w:tc>
          <w:tcPr>
            <w:tcW w:w="2790" w:type="dxa"/>
          </w:tcPr>
          <w:p w14:paraId="357B0ABD" w14:textId="77777777" w:rsidR="00B12297" w:rsidRPr="00F677F9" w:rsidRDefault="00B12297" w:rsidP="00B1229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4C57BE77" w14:textId="77777777" w:rsidR="00B12297" w:rsidRPr="00F677F9" w:rsidRDefault="00B12297" w:rsidP="00B1229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2000</w:t>
            </w:r>
          </w:p>
        </w:tc>
      </w:tr>
      <w:tr w:rsidR="00D16914" w14:paraId="5BD5F344" w14:textId="77777777" w:rsidTr="00DD0B78">
        <w:tc>
          <w:tcPr>
            <w:tcW w:w="5238" w:type="dxa"/>
            <w:vAlign w:val="center"/>
          </w:tcPr>
          <w:p w14:paraId="7CDDAAC5" w14:textId="6B0422B7" w:rsidR="00D16914" w:rsidRPr="00B12297" w:rsidRDefault="00D16914" w:rsidP="00D16914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2790" w:type="dxa"/>
          </w:tcPr>
          <w:p w14:paraId="5EED38B5" w14:textId="67543AA1" w:rsidR="00D16914" w:rsidRPr="00F677F9" w:rsidRDefault="00D16914" w:rsidP="00D1691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Itasca Community College</w:t>
            </w:r>
          </w:p>
        </w:tc>
        <w:tc>
          <w:tcPr>
            <w:tcW w:w="2790" w:type="dxa"/>
          </w:tcPr>
          <w:p w14:paraId="4DA55C62" w14:textId="101B24B1" w:rsidR="00D16914" w:rsidRPr="00F677F9" w:rsidRDefault="00D16914" w:rsidP="00D1691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2010, 2014</w:t>
            </w:r>
          </w:p>
        </w:tc>
      </w:tr>
      <w:tr w:rsidR="00D16914" w14:paraId="6E29C140" w14:textId="77777777" w:rsidTr="00DD0B78">
        <w:tc>
          <w:tcPr>
            <w:tcW w:w="5238" w:type="dxa"/>
            <w:vAlign w:val="center"/>
          </w:tcPr>
          <w:p w14:paraId="39E26579" w14:textId="7C5B5724" w:rsidR="00D16914" w:rsidRPr="00F677F9" w:rsidRDefault="00D16914" w:rsidP="00D16914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2790" w:type="dxa"/>
          </w:tcPr>
          <w:p w14:paraId="3D5BB0C5" w14:textId="572AECCC" w:rsidR="00D16914" w:rsidRPr="00F677F9" w:rsidRDefault="00D16914" w:rsidP="00D1691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Instrumental Research</w:t>
            </w:r>
          </w:p>
        </w:tc>
        <w:tc>
          <w:tcPr>
            <w:tcW w:w="2790" w:type="dxa"/>
          </w:tcPr>
          <w:p w14:paraId="019938EE" w14:textId="24CB3D88" w:rsidR="00D16914" w:rsidRPr="00F677F9" w:rsidRDefault="00D16914" w:rsidP="00D1691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2005, 2008</w:t>
            </w:r>
          </w:p>
        </w:tc>
      </w:tr>
      <w:tr w:rsidR="00D16914" w14:paraId="3C168D68" w14:textId="77777777" w:rsidTr="00DD0B78">
        <w:tc>
          <w:tcPr>
            <w:tcW w:w="5238" w:type="dxa"/>
            <w:vAlign w:val="center"/>
          </w:tcPr>
          <w:p w14:paraId="52E79655" w14:textId="240441B5" w:rsidR="00D16914" w:rsidRPr="00F677F9" w:rsidRDefault="00D16914" w:rsidP="00D16914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proofErr w:type="spellStart"/>
            <w:r w:rsidRPr="00422F5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Wabana</w:t>
            </w:r>
            <w:proofErr w:type="spellEnd"/>
            <w:r w:rsidRPr="00422F5C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Chain of Lakes</w:t>
            </w:r>
          </w:p>
        </w:tc>
        <w:tc>
          <w:tcPr>
            <w:tcW w:w="2790" w:type="dxa"/>
          </w:tcPr>
          <w:p w14:paraId="197F176B" w14:textId="5259722D" w:rsidR="00D16914" w:rsidRPr="00F677F9" w:rsidRDefault="00D16914" w:rsidP="00D1691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22F5C">
              <w:rPr>
                <w:rFonts w:ascii="Franklin Gothic Book" w:hAnsi="Franklin Gothic Book"/>
                <w:sz w:val="20"/>
                <w:szCs w:val="20"/>
              </w:rPr>
              <w:t>MN Chippewa Tribe</w:t>
            </w:r>
          </w:p>
        </w:tc>
        <w:tc>
          <w:tcPr>
            <w:tcW w:w="2790" w:type="dxa"/>
          </w:tcPr>
          <w:p w14:paraId="3BB223DC" w14:textId="4C7E15BE" w:rsidR="00D16914" w:rsidRPr="00F677F9" w:rsidRDefault="00D16914" w:rsidP="00D1691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1999, 2003</w:t>
            </w:r>
          </w:p>
        </w:tc>
      </w:tr>
    </w:tbl>
    <w:p w14:paraId="483BAA7E" w14:textId="77777777" w:rsidR="007E6A17" w:rsidRPr="00D16914" w:rsidRDefault="007E6A17" w:rsidP="00F677F9">
      <w:pPr>
        <w:rPr>
          <w:rFonts w:ascii="Arial Narrow" w:eastAsia="Times New Roman" w:hAnsi="Arial Narrow" w:cs="Times New Roman"/>
          <w:sz w:val="4"/>
          <w:szCs w:val="4"/>
        </w:rPr>
      </w:pPr>
      <w:bookmarkStart w:id="0" w:name="_GoBack"/>
      <w:bookmarkEnd w:id="0"/>
    </w:p>
    <w:sectPr w:rsidR="007E6A17" w:rsidRPr="00D16914" w:rsidSect="00A32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E0"/>
    <w:rsid w:val="00034B67"/>
    <w:rsid w:val="000C0AF5"/>
    <w:rsid w:val="00171281"/>
    <w:rsid w:val="001E05DD"/>
    <w:rsid w:val="003A06E2"/>
    <w:rsid w:val="00442E0A"/>
    <w:rsid w:val="004F7B78"/>
    <w:rsid w:val="00504F08"/>
    <w:rsid w:val="005311C8"/>
    <w:rsid w:val="005F5A60"/>
    <w:rsid w:val="006B3656"/>
    <w:rsid w:val="007107C7"/>
    <w:rsid w:val="0072181B"/>
    <w:rsid w:val="007E387A"/>
    <w:rsid w:val="007E6A17"/>
    <w:rsid w:val="00875B88"/>
    <w:rsid w:val="008921FE"/>
    <w:rsid w:val="008A1F5F"/>
    <w:rsid w:val="008A4015"/>
    <w:rsid w:val="00966CF4"/>
    <w:rsid w:val="009C22F8"/>
    <w:rsid w:val="009C2C35"/>
    <w:rsid w:val="00A04C35"/>
    <w:rsid w:val="00A13DFA"/>
    <w:rsid w:val="00A32FE0"/>
    <w:rsid w:val="00A64FE9"/>
    <w:rsid w:val="00B12297"/>
    <w:rsid w:val="00B622B8"/>
    <w:rsid w:val="00B67A10"/>
    <w:rsid w:val="00BC0EC5"/>
    <w:rsid w:val="00D16914"/>
    <w:rsid w:val="00D9778F"/>
    <w:rsid w:val="00DB32E2"/>
    <w:rsid w:val="00DE4E85"/>
    <w:rsid w:val="00DF3BF9"/>
    <w:rsid w:val="00F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688A8FD"/>
  <w15:docId w15:val="{A2E0E1E5-5A90-4550-8BDF-3C62D0D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SRTable2">
    <w:name w:val="BWSR Table 2"/>
    <w:basedOn w:val="Normal"/>
    <w:link w:val="BWSRTable2Char"/>
    <w:qFormat/>
    <w:rsid w:val="00F677F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WSRTable2Char">
    <w:name w:val="BWSR Table 2 Char"/>
    <w:basedOn w:val="DefaultParagraphFont"/>
    <w:link w:val="BWSRTable2"/>
    <w:rsid w:val="00F677F9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16914"/>
    <w:rPr>
      <w:b/>
      <w:bCs/>
    </w:rPr>
  </w:style>
  <w:style w:type="paragraph" w:customStyle="1" w:styleId="BWSRbody">
    <w:name w:val="BWSR body"/>
    <w:basedOn w:val="Normal"/>
    <w:link w:val="BWSRbodyChar"/>
    <w:qFormat/>
    <w:rsid w:val="00D16914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BWSRbodyChar">
    <w:name w:val="BWSR body Char"/>
    <w:basedOn w:val="DefaultParagraphFont"/>
    <w:link w:val="BWSRbody"/>
    <w:rsid w:val="00D16914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moriyaruf</dc:creator>
  <cp:lastModifiedBy>Moriya Rufer</cp:lastModifiedBy>
  <cp:revision>8</cp:revision>
  <cp:lastPrinted>2016-12-15T21:08:00Z</cp:lastPrinted>
  <dcterms:created xsi:type="dcterms:W3CDTF">2016-12-20T22:58:00Z</dcterms:created>
  <dcterms:modified xsi:type="dcterms:W3CDTF">2018-02-14T21:45:00Z</dcterms:modified>
</cp:coreProperties>
</file>